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B6094C" w14:paraId="08DD8D33" w14:textId="77777777" w:rsidTr="00261DEE">
        <w:trPr>
          <w:cantSplit/>
          <w:trHeight w:val="851"/>
        </w:trPr>
        <w:tc>
          <w:tcPr>
            <w:tcW w:w="2203" w:type="dxa"/>
          </w:tcPr>
          <w:p w14:paraId="03CBEBEE" w14:textId="6FD8B32C" w:rsidR="008978DE" w:rsidRPr="00B6094C" w:rsidRDefault="00EB479D">
            <w:pPr>
              <w:jc w:val="center"/>
              <w:rPr>
                <w:rFonts w:ascii="Arial" w:hAnsi="Arial"/>
                <w:lang w:val="lv-LV"/>
              </w:rPr>
            </w:pPr>
            <w:r w:rsidRPr="005A1D8A">
              <w:rPr>
                <w:b/>
                <w:noProof/>
                <w:sz w:val="32"/>
                <w:szCs w:val="32"/>
                <w:lang w:val="lv-LV" w:eastAsia="lv-LV"/>
              </w:rPr>
              <w:drawing>
                <wp:inline distT="0" distB="0" distL="0" distR="0" wp14:anchorId="675E942C" wp14:editId="3267391F">
                  <wp:extent cx="1381125" cy="781050"/>
                  <wp:effectExtent l="0" t="0" r="0" b="0"/>
                  <wp:docPr id="2" name="Picture 2" descr="E:\IKVD_darbs\VISC_projekts_8_5_2\Europass_un_modular_projekts_2018\EUROPASS_PIELIKUMI_Aktualie\2_EUROPASS_pielik_jauns_form_ar_shana\Aktualais_no_2020_maija\Europass-Full-Colour-Brand-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KVD_darbs\VISC_projekts_8_5_2\Europass_un_modular_projekts_2018\EUROPASS_PIELIKUMI_Aktualie\2_EUROPASS_pielik_jauns_form_ar_shana\Aktualais_no_2020_maija\Europass-Full-Colour-Brand-Mar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781050"/>
                          </a:xfrm>
                          <a:prstGeom prst="rect">
                            <a:avLst/>
                          </a:prstGeom>
                          <a:noFill/>
                          <a:ln>
                            <a:noFill/>
                          </a:ln>
                        </pic:spPr>
                      </pic:pic>
                    </a:graphicData>
                  </a:graphic>
                </wp:inline>
              </w:drawing>
            </w:r>
          </w:p>
        </w:tc>
        <w:tc>
          <w:tcPr>
            <w:tcW w:w="6662" w:type="dxa"/>
          </w:tcPr>
          <w:p w14:paraId="4126B36C" w14:textId="77777777" w:rsidR="008978DE" w:rsidRPr="00B6094C" w:rsidRDefault="00261DEE">
            <w:pPr>
              <w:spacing w:before="120"/>
              <w:jc w:val="center"/>
              <w:rPr>
                <w:rFonts w:ascii="Arial" w:hAnsi="Arial"/>
                <w:sz w:val="36"/>
                <w:lang w:val="lv-LV"/>
              </w:rPr>
            </w:pPr>
            <w:r w:rsidRPr="00B6094C">
              <w:rPr>
                <w:rFonts w:ascii="Arial" w:hAnsi="Arial"/>
                <w:sz w:val="36"/>
                <w:lang w:val="lv-LV"/>
              </w:rPr>
              <w:t>P</w:t>
            </w:r>
            <w:r w:rsidR="008978DE" w:rsidRPr="00B6094C">
              <w:rPr>
                <w:rFonts w:ascii="Arial" w:hAnsi="Arial"/>
                <w:sz w:val="36"/>
                <w:lang w:val="lv-LV"/>
              </w:rPr>
              <w:t xml:space="preserve">ielikums </w:t>
            </w:r>
            <w:r w:rsidR="0079496C" w:rsidRPr="00B6094C">
              <w:rPr>
                <w:rFonts w:ascii="Arial" w:hAnsi="Arial"/>
                <w:sz w:val="36"/>
                <w:lang w:val="lv-LV"/>
              </w:rPr>
              <w:t xml:space="preserve">profesionālo </w:t>
            </w:r>
            <w:r w:rsidR="008978DE" w:rsidRPr="00B6094C">
              <w:rPr>
                <w:rFonts w:ascii="Arial" w:hAnsi="Arial"/>
                <w:sz w:val="36"/>
                <w:lang w:val="lv-LV"/>
              </w:rPr>
              <w:t>kvalifikāciju apliecinošam dokumentam</w:t>
            </w:r>
            <w:r w:rsidR="008978DE" w:rsidRPr="00B6094C">
              <w:rPr>
                <w:rFonts w:ascii="Arial" w:hAnsi="Arial"/>
                <w:sz w:val="36"/>
                <w:vertAlign w:val="superscript"/>
                <w:lang w:val="lv-LV"/>
              </w:rPr>
              <w:t>(*)</w:t>
            </w:r>
          </w:p>
        </w:tc>
        <w:tc>
          <w:tcPr>
            <w:tcW w:w="1485" w:type="dxa"/>
          </w:tcPr>
          <w:p w14:paraId="04BE054A" w14:textId="77777777" w:rsidR="008978DE" w:rsidRPr="00B6094C" w:rsidRDefault="008978DE">
            <w:pPr>
              <w:jc w:val="center"/>
              <w:rPr>
                <w:rFonts w:ascii="Arial" w:hAnsi="Arial"/>
                <w:sz w:val="16"/>
                <w:lang w:val="lv-LV"/>
              </w:rPr>
            </w:pPr>
            <w:r w:rsidRPr="00B6094C">
              <w:rPr>
                <w:rFonts w:ascii="Arial" w:hAnsi="Arial"/>
                <w:sz w:val="16"/>
                <w:lang w:val="lv-LV"/>
              </w:rPr>
              <w:t xml:space="preserve"> </w:t>
            </w:r>
            <w:r w:rsidR="004F4851" w:rsidRPr="00B6094C">
              <w:rPr>
                <w:noProof/>
                <w:lang w:val="en-US" w:eastAsia="en-US"/>
              </w:rPr>
              <w:drawing>
                <wp:inline distT="0" distB="0" distL="0" distR="0" wp14:anchorId="43C40A21" wp14:editId="52C56DD4">
                  <wp:extent cx="819150" cy="409575"/>
                  <wp:effectExtent l="0" t="0" r="0" b="9525"/>
                  <wp:docPr id="1"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409575"/>
                          </a:xfrm>
                          <a:prstGeom prst="rect">
                            <a:avLst/>
                          </a:prstGeom>
                          <a:noFill/>
                          <a:ln>
                            <a:noFill/>
                          </a:ln>
                        </pic:spPr>
                      </pic:pic>
                    </a:graphicData>
                  </a:graphic>
                </wp:inline>
              </w:drawing>
            </w:r>
            <w:r w:rsidR="00261DEE" w:rsidRPr="00B6094C">
              <w:rPr>
                <w:rFonts w:ascii="Arial" w:hAnsi="Arial"/>
                <w:sz w:val="16"/>
                <w:szCs w:val="16"/>
                <w:lang w:val="lv-LV"/>
              </w:rPr>
              <w:t>Latvija</w:t>
            </w:r>
          </w:p>
        </w:tc>
      </w:tr>
    </w:tbl>
    <w:p w14:paraId="367EA28A" w14:textId="77777777" w:rsidR="007B0255" w:rsidRPr="00B6094C" w:rsidRDefault="007B0255" w:rsidP="009E1482">
      <w:pPr>
        <w:rPr>
          <w:rFonts w:ascii="Arial" w:hAnsi="Arial"/>
          <w:color w:val="000000"/>
          <w:sz w:val="22"/>
          <w:lang w:val="lv-LV"/>
        </w:rPr>
      </w:pPr>
    </w:p>
    <w:p w14:paraId="332E46C6" w14:textId="77777777" w:rsidR="007B0255" w:rsidRPr="00B6094C" w:rsidRDefault="007B0255" w:rsidP="000E2812">
      <w:pPr>
        <w:rPr>
          <w:rFonts w:eastAsia="Calibri"/>
          <w:lang w:val="lv-LV" w:eastAsia="en-US"/>
        </w:rPr>
      </w:pPr>
      <w:r w:rsidRPr="00B6094C">
        <w:rPr>
          <w:rFonts w:ascii="Arial" w:hAnsi="Arial"/>
          <w:sz w:val="22"/>
          <w:lang w:val="lv-LV"/>
        </w:rPr>
        <w:t xml:space="preserve">Profesionālo kvalifikāciju apliecinošā dokumenta sērija </w:t>
      </w:r>
      <w:permStart w:id="392854172" w:edGrp="everyone"/>
      <w:r w:rsidR="000E2812" w:rsidRPr="00B6094C">
        <w:rPr>
          <w:rFonts w:eastAsia="Calibri"/>
          <w:color w:val="1F3864"/>
          <w:sz w:val="22"/>
          <w:szCs w:val="22"/>
          <w:lang w:val="lv-LV" w:eastAsia="en-US"/>
        </w:rPr>
        <w:t>____________</w:t>
      </w:r>
      <w:permEnd w:id="392854172"/>
      <w:r w:rsidR="000E2812" w:rsidRPr="00B6094C">
        <w:rPr>
          <w:rFonts w:ascii="Arial" w:hAnsi="Arial"/>
          <w:sz w:val="22"/>
          <w:lang w:val="lv-LV"/>
        </w:rPr>
        <w:t xml:space="preserve"> N</w:t>
      </w:r>
      <w:r w:rsidRPr="00B6094C">
        <w:rPr>
          <w:rFonts w:ascii="Arial" w:hAnsi="Arial"/>
          <w:sz w:val="22"/>
          <w:lang w:val="lv-LV"/>
        </w:rPr>
        <w:t>r.</w:t>
      </w:r>
      <w:permStart w:id="372376933" w:edGrp="everyone"/>
      <w:r w:rsidR="00BC2194" w:rsidRPr="00B6094C">
        <w:rPr>
          <w:rFonts w:eastAsia="Calibri"/>
          <w:color w:val="1F3864"/>
          <w:sz w:val="22"/>
          <w:szCs w:val="22"/>
          <w:lang w:val="lv-LV" w:eastAsia="en-US"/>
        </w:rPr>
        <w:t>_____________</w:t>
      </w:r>
      <w:permEnd w:id="372376933"/>
    </w:p>
    <w:p w14:paraId="115DEE14" w14:textId="77777777" w:rsidR="007B0255" w:rsidRPr="00B6094C"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EB479D" w14:paraId="51A4F3DC" w14:textId="77777777" w:rsidTr="00872D7E">
        <w:tc>
          <w:tcPr>
            <w:tcW w:w="10207" w:type="dxa"/>
            <w:shd w:val="clear" w:color="auto" w:fill="D9D9D9"/>
          </w:tcPr>
          <w:p w14:paraId="5B832811" w14:textId="77777777" w:rsidR="008978DE" w:rsidRPr="00B6094C" w:rsidRDefault="008978DE" w:rsidP="00A002BE">
            <w:pPr>
              <w:spacing w:before="120" w:after="120"/>
              <w:jc w:val="center"/>
              <w:rPr>
                <w:rFonts w:ascii="Arial" w:hAnsi="Arial"/>
                <w:b/>
                <w:lang w:val="lv-LV"/>
              </w:rPr>
            </w:pPr>
            <w:r w:rsidRPr="00B6094C">
              <w:rPr>
                <w:rFonts w:ascii="Arial" w:hAnsi="Arial"/>
                <w:b/>
                <w:lang w:val="lv-LV"/>
              </w:rPr>
              <w:t>1.</w:t>
            </w:r>
            <w:r w:rsidR="005166B5" w:rsidRPr="00B6094C">
              <w:rPr>
                <w:rFonts w:ascii="Arial" w:hAnsi="Arial"/>
                <w:b/>
                <w:lang w:val="lv-LV"/>
              </w:rPr>
              <w:t> </w:t>
            </w:r>
            <w:r w:rsidR="0079496C" w:rsidRPr="00B6094C">
              <w:rPr>
                <w:rFonts w:ascii="Arial" w:hAnsi="Arial"/>
                <w:b/>
                <w:lang w:val="lv-LV"/>
              </w:rPr>
              <w:t>Profesionālo k</w:t>
            </w:r>
            <w:r w:rsidRPr="00B6094C">
              <w:rPr>
                <w:rFonts w:ascii="Arial" w:hAnsi="Arial"/>
                <w:b/>
                <w:lang w:val="lv-LV"/>
              </w:rPr>
              <w:t>valifikāciju apliecinošā dokumenta nosaukums</w:t>
            </w:r>
            <w:r w:rsidRPr="00B6094C">
              <w:rPr>
                <w:rFonts w:ascii="Arial" w:hAnsi="Arial"/>
                <w:b/>
                <w:vertAlign w:val="superscript"/>
                <w:lang w:val="lv-LV"/>
              </w:rPr>
              <w:t>(1)</w:t>
            </w:r>
          </w:p>
        </w:tc>
      </w:tr>
      <w:permStart w:id="229057241" w:edGrp="everyone"/>
      <w:tr w:rsidR="008978DE" w:rsidRPr="00B6094C" w14:paraId="4B3FDAE5" w14:textId="77777777" w:rsidTr="00B023A6">
        <w:trPr>
          <w:cantSplit/>
          <w:trHeight w:val="345"/>
        </w:trPr>
        <w:tc>
          <w:tcPr>
            <w:tcW w:w="10207" w:type="dxa"/>
          </w:tcPr>
          <w:p w14:paraId="402C170A" w14:textId="77777777" w:rsidR="00BA275F" w:rsidRPr="00B6094C" w:rsidRDefault="00000000" w:rsidP="00A002BE">
            <w:pPr>
              <w:spacing w:before="120"/>
              <w:rPr>
                <w:sz w:val="24"/>
                <w:szCs w:val="24"/>
                <w:lang w:val="lv-LV"/>
              </w:rPr>
            </w:pPr>
            <w:sdt>
              <w:sdtPr>
                <w:rPr>
                  <w:sz w:val="24"/>
                  <w:szCs w:val="24"/>
                  <w:lang w:val="lv-LV"/>
                </w:rPr>
                <w:id w:val="1010333534"/>
                <w14:checkbox>
                  <w14:checked w14:val="0"/>
                  <w14:checkedState w14:val="2612" w14:font="MS Gothic"/>
                  <w14:uncheckedState w14:val="2610" w14:font="MS Gothic"/>
                </w14:checkbox>
              </w:sdtPr>
              <w:sdtContent>
                <w:r w:rsidR="00184C29">
                  <w:rPr>
                    <w:rFonts w:ascii="MS Gothic" w:eastAsia="MS Gothic" w:hint="eastAsia"/>
                    <w:sz w:val="24"/>
                    <w:szCs w:val="24"/>
                    <w:lang w:val="lv-LV"/>
                  </w:rPr>
                  <w:t>☐</w:t>
                </w:r>
              </w:sdtContent>
            </w:sdt>
            <w:permEnd w:id="229057241"/>
            <w:r w:rsidR="00A002BE" w:rsidRPr="00B6094C">
              <w:rPr>
                <w:sz w:val="24"/>
                <w:szCs w:val="24"/>
                <w:lang w:val="lv-LV"/>
              </w:rPr>
              <w:t xml:space="preserve"> </w:t>
            </w:r>
            <w:r w:rsidR="00571CEC" w:rsidRPr="00B6094C">
              <w:rPr>
                <w:sz w:val="24"/>
                <w:szCs w:val="24"/>
                <w:lang w:val="lv-LV"/>
              </w:rPr>
              <w:t>Atestāts par</w:t>
            </w:r>
            <w:r w:rsidR="00BA275F" w:rsidRPr="00B6094C">
              <w:rPr>
                <w:sz w:val="24"/>
                <w:szCs w:val="24"/>
                <w:lang w:val="lv-LV"/>
              </w:rPr>
              <w:t xml:space="preserve"> </w:t>
            </w:r>
            <w:r w:rsidR="00571CEC" w:rsidRPr="00B6094C">
              <w:rPr>
                <w:sz w:val="24"/>
                <w:szCs w:val="24"/>
                <w:lang w:val="lv-LV"/>
              </w:rPr>
              <w:t>arod</w:t>
            </w:r>
            <w:r w:rsidR="00BA275F" w:rsidRPr="00B6094C">
              <w:rPr>
                <w:sz w:val="24"/>
                <w:szCs w:val="24"/>
                <w:lang w:val="lv-LV"/>
              </w:rPr>
              <w:t>izglītību</w:t>
            </w:r>
          </w:p>
          <w:permStart w:id="1578331222" w:edGrp="everyone"/>
          <w:p w14:paraId="767CA57C" w14:textId="77777777" w:rsidR="008978DE" w:rsidRPr="00B6094C" w:rsidRDefault="00000000" w:rsidP="00DE63F6">
            <w:pPr>
              <w:rPr>
                <w:sz w:val="24"/>
                <w:szCs w:val="24"/>
                <w:lang w:val="lv-LV"/>
              </w:rPr>
            </w:pPr>
            <w:sdt>
              <w:sdtPr>
                <w:rPr>
                  <w:sz w:val="24"/>
                  <w:szCs w:val="24"/>
                  <w:lang w:val="lv-LV"/>
                </w:rPr>
                <w:id w:val="-1161849987"/>
                <w14:checkbox>
                  <w14:checked w14:val="0"/>
                  <w14:checkedState w14:val="2612" w14:font="MS Gothic"/>
                  <w14:uncheckedState w14:val="2610" w14:font="MS Gothic"/>
                </w14:checkbox>
              </w:sdtPr>
              <w:sdtContent>
                <w:r w:rsidR="00184C29">
                  <w:rPr>
                    <w:rFonts w:ascii="MS Gothic" w:eastAsia="MS Gothic" w:hAnsi="MS Gothic" w:hint="eastAsia"/>
                    <w:sz w:val="24"/>
                    <w:szCs w:val="24"/>
                    <w:lang w:val="lv-LV"/>
                  </w:rPr>
                  <w:t>☐</w:t>
                </w:r>
              </w:sdtContent>
            </w:sdt>
            <w:permEnd w:id="1578331222"/>
            <w:r w:rsidR="00A002BE" w:rsidRPr="00B6094C">
              <w:rPr>
                <w:sz w:val="24"/>
                <w:szCs w:val="24"/>
                <w:lang w:val="lv-LV"/>
              </w:rPr>
              <w:t xml:space="preserve"> </w:t>
            </w:r>
            <w:r w:rsidR="00440215" w:rsidRPr="00B6094C">
              <w:rPr>
                <w:sz w:val="24"/>
                <w:szCs w:val="24"/>
                <w:lang w:val="lv-LV"/>
              </w:rPr>
              <w:t>Profesionālās kvalifikācijas apliecība</w:t>
            </w:r>
          </w:p>
          <w:p w14:paraId="26E5717F" w14:textId="77777777" w:rsidR="000751C3" w:rsidRPr="00B6094C" w:rsidRDefault="0079496C" w:rsidP="008072D7">
            <w:pPr>
              <w:spacing w:after="120"/>
              <w:jc w:val="center"/>
              <w:rPr>
                <w:color w:val="002060"/>
                <w:sz w:val="24"/>
                <w:lang w:val="lv-LV"/>
              </w:rPr>
            </w:pPr>
            <w:r w:rsidRPr="00B6094C">
              <w:rPr>
                <w:sz w:val="24"/>
                <w:szCs w:val="24"/>
                <w:lang w:val="lv-LV"/>
              </w:rPr>
              <w:t>Profesionālā k</w:t>
            </w:r>
            <w:r w:rsidR="00760DE4" w:rsidRPr="00B6094C">
              <w:rPr>
                <w:sz w:val="24"/>
                <w:szCs w:val="24"/>
                <w:lang w:val="lv-LV"/>
              </w:rPr>
              <w:t>valifikācija</w:t>
            </w:r>
            <w:r w:rsidR="00760DE4" w:rsidRPr="00B6094C">
              <w:rPr>
                <w:sz w:val="24"/>
                <w:lang w:val="lv-LV"/>
              </w:rPr>
              <w:t xml:space="preserve">: </w:t>
            </w:r>
            <w:r w:rsidR="008072D7" w:rsidRPr="00B6094C">
              <w:rPr>
                <w:b/>
                <w:sz w:val="24"/>
                <w:szCs w:val="24"/>
                <w:lang w:val="lv-LV" w:eastAsia="lv-LV"/>
              </w:rPr>
              <w:t>Siltum</w:t>
            </w:r>
            <w:r w:rsidR="00C51CD2" w:rsidRPr="00B6094C">
              <w:rPr>
                <w:b/>
                <w:sz w:val="24"/>
                <w:szCs w:val="24"/>
                <w:lang w:val="lv-LV" w:eastAsia="lv-LV"/>
              </w:rPr>
              <w:t>iekārtu remontatslēdznieks</w:t>
            </w:r>
          </w:p>
        </w:tc>
      </w:tr>
      <w:tr w:rsidR="008978DE" w:rsidRPr="00B6094C" w14:paraId="5B44E677" w14:textId="77777777" w:rsidTr="0044241F">
        <w:trPr>
          <w:cantSplit/>
          <w:trHeight w:val="253"/>
        </w:trPr>
        <w:tc>
          <w:tcPr>
            <w:tcW w:w="10207" w:type="dxa"/>
          </w:tcPr>
          <w:p w14:paraId="6BBD6126" w14:textId="77777777" w:rsidR="008978DE" w:rsidRPr="00B6094C" w:rsidRDefault="008978DE">
            <w:pPr>
              <w:spacing w:before="40"/>
              <w:jc w:val="center"/>
              <w:rPr>
                <w:rFonts w:ascii="Arial" w:hAnsi="Arial"/>
                <w:sz w:val="16"/>
                <w:vertAlign w:val="superscript"/>
                <w:lang w:val="lv-LV"/>
              </w:rPr>
            </w:pPr>
            <w:r w:rsidRPr="00B6094C">
              <w:rPr>
                <w:rFonts w:ascii="Arial" w:hAnsi="Arial"/>
                <w:sz w:val="16"/>
                <w:vertAlign w:val="superscript"/>
                <w:lang w:val="lv-LV"/>
              </w:rPr>
              <w:t>(1)</w:t>
            </w:r>
            <w:r w:rsidR="00F30147" w:rsidRPr="00B6094C">
              <w:rPr>
                <w:rFonts w:ascii="Arial" w:hAnsi="Arial"/>
                <w:sz w:val="16"/>
                <w:lang w:val="lv-LV"/>
              </w:rPr>
              <w:t xml:space="preserve"> o</w:t>
            </w:r>
            <w:r w:rsidRPr="00B6094C">
              <w:rPr>
                <w:rFonts w:ascii="Arial" w:hAnsi="Arial"/>
                <w:sz w:val="16"/>
                <w:lang w:val="lv-LV"/>
              </w:rPr>
              <w:t>riģinālvalodā</w:t>
            </w:r>
          </w:p>
        </w:tc>
      </w:tr>
    </w:tbl>
    <w:p w14:paraId="7D4A4037" w14:textId="77777777" w:rsidR="00B023A6" w:rsidRPr="00B6094C" w:rsidRDefault="00B023A6">
      <w:pPr>
        <w:jc w:val="center"/>
        <w:rPr>
          <w:rFonts w:ascii="Arial" w:hAnsi="Arial"/>
          <w:sz w:val="18"/>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EB479D" w14:paraId="0630296B" w14:textId="77777777" w:rsidTr="00872D7E">
        <w:tc>
          <w:tcPr>
            <w:tcW w:w="10207" w:type="dxa"/>
            <w:shd w:val="clear" w:color="auto" w:fill="D9D9D9"/>
          </w:tcPr>
          <w:p w14:paraId="248E67C8" w14:textId="77777777" w:rsidR="008978DE" w:rsidRPr="00B6094C" w:rsidRDefault="008978DE" w:rsidP="00A002BE">
            <w:pPr>
              <w:spacing w:before="120" w:after="120"/>
              <w:jc w:val="center"/>
              <w:rPr>
                <w:rFonts w:ascii="Arial" w:hAnsi="Arial"/>
                <w:b/>
                <w:lang w:val="lv-LV"/>
              </w:rPr>
            </w:pPr>
            <w:r w:rsidRPr="00B6094C">
              <w:rPr>
                <w:rFonts w:ascii="Arial" w:hAnsi="Arial"/>
                <w:b/>
                <w:lang w:val="lv-LV"/>
              </w:rPr>
              <w:t>2.</w:t>
            </w:r>
            <w:r w:rsidR="005166B5" w:rsidRPr="00B6094C">
              <w:rPr>
                <w:rFonts w:ascii="Arial" w:hAnsi="Arial"/>
                <w:b/>
                <w:lang w:val="lv-LV"/>
              </w:rPr>
              <w:t> </w:t>
            </w:r>
            <w:r w:rsidR="0079496C" w:rsidRPr="00B6094C">
              <w:rPr>
                <w:rFonts w:ascii="Arial" w:hAnsi="Arial"/>
                <w:b/>
                <w:lang w:val="lv-LV"/>
              </w:rPr>
              <w:t>Profesionālo k</w:t>
            </w:r>
            <w:r w:rsidRPr="00B6094C">
              <w:rPr>
                <w:rFonts w:ascii="Arial" w:hAnsi="Arial"/>
                <w:b/>
                <w:lang w:val="lv-LV"/>
              </w:rPr>
              <w:t>valifikāciju apliecinošā dokumenta nosaukuma tulkojums</w:t>
            </w:r>
            <w:r w:rsidRPr="00B6094C">
              <w:rPr>
                <w:rFonts w:ascii="Arial" w:hAnsi="Arial"/>
                <w:b/>
                <w:vertAlign w:val="superscript"/>
                <w:lang w:val="lv-LV"/>
              </w:rPr>
              <w:t>(</w:t>
            </w:r>
            <w:r w:rsidR="0044241F" w:rsidRPr="00B6094C">
              <w:rPr>
                <w:rFonts w:ascii="Arial" w:hAnsi="Arial"/>
                <w:b/>
                <w:vertAlign w:val="superscript"/>
                <w:lang w:val="lv-LV"/>
              </w:rPr>
              <w:t>2</w:t>
            </w:r>
            <w:r w:rsidRPr="00B6094C">
              <w:rPr>
                <w:rFonts w:ascii="Arial" w:hAnsi="Arial"/>
                <w:b/>
                <w:vertAlign w:val="superscript"/>
                <w:lang w:val="lv-LV"/>
              </w:rPr>
              <w:t>)</w:t>
            </w:r>
          </w:p>
        </w:tc>
      </w:tr>
      <w:permStart w:id="2096646768" w:edGrp="everyone"/>
      <w:tr w:rsidR="008978DE" w:rsidRPr="00B6094C" w14:paraId="7D7330F4" w14:textId="77777777" w:rsidTr="00B023A6">
        <w:trPr>
          <w:trHeight w:val="341"/>
        </w:trPr>
        <w:tc>
          <w:tcPr>
            <w:tcW w:w="10207" w:type="dxa"/>
          </w:tcPr>
          <w:p w14:paraId="00B1A579" w14:textId="77777777" w:rsidR="00BA275F" w:rsidRPr="00B6094C" w:rsidRDefault="00000000" w:rsidP="00A002BE">
            <w:pPr>
              <w:shd w:val="clear" w:color="auto" w:fill="FFFFFF"/>
              <w:spacing w:before="120"/>
              <w:rPr>
                <w:sz w:val="24"/>
                <w:szCs w:val="24"/>
                <w:shd w:val="clear" w:color="auto" w:fill="FFFFFF"/>
                <w:lang w:val="en-US"/>
              </w:rPr>
            </w:pPr>
            <w:sdt>
              <w:sdtPr>
                <w:rPr>
                  <w:sz w:val="24"/>
                  <w:szCs w:val="24"/>
                  <w:lang w:val="lv-LV"/>
                </w:rPr>
                <w:id w:val="2096275925"/>
                <w14:checkbox>
                  <w14:checked w14:val="0"/>
                  <w14:checkedState w14:val="2612" w14:font="MS Gothic"/>
                  <w14:uncheckedState w14:val="2610" w14:font="MS Gothic"/>
                </w14:checkbox>
              </w:sdtPr>
              <w:sdtContent>
                <w:r w:rsidR="00184C29">
                  <w:rPr>
                    <w:rFonts w:ascii="MS Gothic" w:eastAsia="MS Gothic" w:hAnsi="MS Gothic" w:hint="eastAsia"/>
                    <w:sz w:val="24"/>
                    <w:szCs w:val="24"/>
                    <w:lang w:val="lv-LV"/>
                  </w:rPr>
                  <w:t>☐</w:t>
                </w:r>
              </w:sdtContent>
            </w:sdt>
            <w:permEnd w:id="2096646768"/>
            <w:r w:rsidR="00BC2194" w:rsidRPr="00B6094C">
              <w:rPr>
                <w:sz w:val="24"/>
                <w:szCs w:val="24"/>
                <w:lang w:val="lv-LV"/>
              </w:rPr>
              <w:t xml:space="preserve"> </w:t>
            </w:r>
            <w:r w:rsidR="00571CEC" w:rsidRPr="00B6094C">
              <w:rPr>
                <w:sz w:val="24"/>
                <w:szCs w:val="24"/>
                <w:shd w:val="clear" w:color="auto" w:fill="FFFFFF"/>
                <w:lang w:val="lv-LV"/>
              </w:rPr>
              <w:t xml:space="preserve">A </w:t>
            </w:r>
            <w:r w:rsidR="00571CEC" w:rsidRPr="00B6094C">
              <w:rPr>
                <w:sz w:val="24"/>
                <w:szCs w:val="24"/>
                <w:shd w:val="clear" w:color="auto" w:fill="FFFFFF"/>
                <w:lang w:val="en-US"/>
              </w:rPr>
              <w:t>certificate of vocational basic education</w:t>
            </w:r>
          </w:p>
          <w:permStart w:id="832076375" w:edGrp="everyone"/>
          <w:p w14:paraId="3A25BDE4" w14:textId="77777777" w:rsidR="00D07181" w:rsidRPr="00B6094C" w:rsidRDefault="00000000" w:rsidP="00E90063">
            <w:pPr>
              <w:rPr>
                <w:rFonts w:ascii="Arial" w:hAnsi="Arial" w:cs="Arial"/>
                <w:shd w:val="clear" w:color="auto" w:fill="FFFFFF"/>
                <w:lang w:val="en-US"/>
              </w:rPr>
            </w:pPr>
            <w:sdt>
              <w:sdtPr>
                <w:rPr>
                  <w:sz w:val="24"/>
                  <w:szCs w:val="24"/>
                  <w:lang w:val="en-US"/>
                </w:rPr>
                <w:id w:val="-596184446"/>
                <w14:checkbox>
                  <w14:checked w14:val="0"/>
                  <w14:checkedState w14:val="2612" w14:font="MS Gothic"/>
                  <w14:uncheckedState w14:val="2610" w14:font="MS Gothic"/>
                </w14:checkbox>
              </w:sdtPr>
              <w:sdtContent>
                <w:r w:rsidR="00184C29">
                  <w:rPr>
                    <w:rFonts w:ascii="MS Gothic" w:eastAsia="MS Gothic" w:hAnsi="MS Gothic" w:hint="eastAsia"/>
                    <w:sz w:val="24"/>
                    <w:szCs w:val="24"/>
                    <w:lang w:val="en-US"/>
                  </w:rPr>
                  <w:t>☐</w:t>
                </w:r>
              </w:sdtContent>
            </w:sdt>
            <w:permEnd w:id="832076375"/>
            <w:r w:rsidR="00BC2194" w:rsidRPr="00B6094C">
              <w:rPr>
                <w:sz w:val="24"/>
                <w:szCs w:val="24"/>
                <w:lang w:val="en-US"/>
              </w:rPr>
              <w:t xml:space="preserve"> </w:t>
            </w:r>
            <w:r w:rsidR="00D07181" w:rsidRPr="00B6094C">
              <w:rPr>
                <w:sz w:val="24"/>
                <w:szCs w:val="24"/>
                <w:shd w:val="clear" w:color="auto" w:fill="FFFFFF"/>
                <w:lang w:val="en-US"/>
              </w:rPr>
              <w:t>A vocational qualification certificate</w:t>
            </w:r>
          </w:p>
          <w:p w14:paraId="54F2B0BD" w14:textId="77777777" w:rsidR="00E90063" w:rsidRPr="00B51255" w:rsidRDefault="00E90063" w:rsidP="00B51255">
            <w:pPr>
              <w:jc w:val="center"/>
              <w:rPr>
                <w:sz w:val="24"/>
                <w:szCs w:val="24"/>
                <w:shd w:val="clear" w:color="auto" w:fill="FFFFFF"/>
                <w:lang w:val="en-US"/>
              </w:rPr>
            </w:pPr>
            <w:r w:rsidRPr="00B6094C">
              <w:rPr>
                <w:sz w:val="24"/>
                <w:szCs w:val="24"/>
                <w:shd w:val="clear" w:color="auto" w:fill="FFFFFF"/>
                <w:lang w:val="en-US"/>
              </w:rPr>
              <w:t xml:space="preserve">Vocational qualification: </w:t>
            </w:r>
            <w:r w:rsidR="00A14972" w:rsidRPr="00A14972">
              <w:rPr>
                <w:b/>
                <w:sz w:val="24"/>
                <w:szCs w:val="24"/>
              </w:rPr>
              <w:t>Central heating fitter</w:t>
            </w:r>
            <w:r w:rsidR="00A14972" w:rsidRPr="00A14972">
              <w:rPr>
                <w:vertAlign w:val="superscript"/>
              </w:rPr>
              <w:t>**</w:t>
            </w:r>
          </w:p>
        </w:tc>
      </w:tr>
      <w:tr w:rsidR="008978DE" w:rsidRPr="00B6094C" w14:paraId="2DD7599A" w14:textId="77777777" w:rsidTr="00B023A6">
        <w:trPr>
          <w:trHeight w:val="213"/>
        </w:trPr>
        <w:tc>
          <w:tcPr>
            <w:tcW w:w="10207" w:type="dxa"/>
          </w:tcPr>
          <w:p w14:paraId="4729E8DE" w14:textId="77777777" w:rsidR="008978DE" w:rsidRPr="00B6094C" w:rsidRDefault="008978DE" w:rsidP="0079496C">
            <w:pPr>
              <w:spacing w:before="40"/>
              <w:jc w:val="center"/>
              <w:rPr>
                <w:rFonts w:ascii="Arial" w:hAnsi="Arial"/>
                <w:b/>
                <w:sz w:val="18"/>
                <w:lang w:val="lv-LV"/>
              </w:rPr>
            </w:pPr>
            <w:r w:rsidRPr="00B6094C">
              <w:rPr>
                <w:rFonts w:ascii="Arial" w:hAnsi="Arial"/>
                <w:sz w:val="16"/>
                <w:vertAlign w:val="superscript"/>
                <w:lang w:val="lv-LV"/>
              </w:rPr>
              <w:t>(</w:t>
            </w:r>
            <w:r w:rsidR="0044241F" w:rsidRPr="00B6094C">
              <w:rPr>
                <w:rFonts w:ascii="Arial" w:hAnsi="Arial"/>
                <w:sz w:val="16"/>
                <w:vertAlign w:val="superscript"/>
                <w:lang w:val="lv-LV"/>
              </w:rPr>
              <w:t>2</w:t>
            </w:r>
            <w:r w:rsidRPr="00B6094C">
              <w:rPr>
                <w:rFonts w:ascii="Arial" w:hAnsi="Arial"/>
                <w:sz w:val="16"/>
                <w:vertAlign w:val="superscript"/>
                <w:lang w:val="lv-LV"/>
              </w:rPr>
              <w:t>)</w:t>
            </w:r>
            <w:r w:rsidRPr="00B6094C">
              <w:rPr>
                <w:rFonts w:ascii="Arial" w:hAnsi="Arial"/>
                <w:sz w:val="18"/>
                <w:lang w:val="lv-LV"/>
              </w:rPr>
              <w:t xml:space="preserve"> </w:t>
            </w:r>
            <w:r w:rsidRPr="00B6094C">
              <w:rPr>
                <w:rFonts w:ascii="Arial" w:hAnsi="Arial"/>
                <w:sz w:val="16"/>
                <w:lang w:val="lv-LV"/>
              </w:rPr>
              <w:t xml:space="preserve">Ja </w:t>
            </w:r>
            <w:r w:rsidR="0079496C" w:rsidRPr="00B6094C">
              <w:rPr>
                <w:rFonts w:ascii="Arial" w:hAnsi="Arial"/>
                <w:sz w:val="16"/>
                <w:lang w:val="lv-LV"/>
              </w:rPr>
              <w:t>nepieciešams</w:t>
            </w:r>
            <w:r w:rsidRPr="00B6094C">
              <w:rPr>
                <w:rFonts w:ascii="Arial" w:hAnsi="Arial"/>
                <w:sz w:val="16"/>
                <w:lang w:val="lv-LV"/>
              </w:rPr>
              <w:t>. Šim tulkojumam nav juridiska statusa.</w:t>
            </w:r>
          </w:p>
        </w:tc>
      </w:tr>
    </w:tbl>
    <w:p w14:paraId="39953154" w14:textId="77777777" w:rsidR="00B023A6" w:rsidRPr="00B6094C" w:rsidRDefault="00B023A6">
      <w:pPr>
        <w:jc w:val="center"/>
        <w:rPr>
          <w:rFonts w:ascii="Arial" w:hAnsi="Arial"/>
          <w:sz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B6094C" w14:paraId="2135012B" w14:textId="77777777" w:rsidTr="005323F7">
        <w:trPr>
          <w:trHeight w:val="249"/>
        </w:trPr>
        <w:tc>
          <w:tcPr>
            <w:tcW w:w="10207" w:type="dxa"/>
            <w:tcBorders>
              <w:bottom w:val="single" w:sz="4" w:space="0" w:color="auto"/>
            </w:tcBorders>
            <w:shd w:val="clear" w:color="auto" w:fill="D9D9D9"/>
          </w:tcPr>
          <w:p w14:paraId="2B9228D3" w14:textId="77777777" w:rsidR="008978DE" w:rsidRPr="00B6094C" w:rsidRDefault="008978DE" w:rsidP="00A002BE">
            <w:pPr>
              <w:pStyle w:val="CommentText"/>
              <w:spacing w:before="120" w:after="120"/>
              <w:jc w:val="center"/>
              <w:rPr>
                <w:rFonts w:ascii="Arial" w:hAnsi="Arial" w:cs="Arial"/>
                <w:b/>
                <w:lang w:val="lv-LV"/>
              </w:rPr>
            </w:pPr>
            <w:r w:rsidRPr="00B6094C">
              <w:rPr>
                <w:rFonts w:ascii="Arial" w:hAnsi="Arial"/>
                <w:b/>
                <w:lang w:val="lv-LV"/>
              </w:rPr>
              <w:t>3.</w:t>
            </w:r>
            <w:r w:rsidR="005166B5" w:rsidRPr="00B6094C">
              <w:rPr>
                <w:rFonts w:ascii="Arial" w:hAnsi="Arial"/>
                <w:b/>
                <w:lang w:val="lv-LV"/>
              </w:rPr>
              <w:t> </w:t>
            </w:r>
            <w:r w:rsidR="006F3449" w:rsidRPr="00B6094C">
              <w:rPr>
                <w:rFonts w:ascii="Arial" w:hAnsi="Arial"/>
                <w:b/>
                <w:lang w:val="lv-LV"/>
              </w:rPr>
              <w:t>K</w:t>
            </w:r>
            <w:r w:rsidR="00E7593D" w:rsidRPr="00B6094C">
              <w:rPr>
                <w:rFonts w:ascii="Arial" w:hAnsi="Arial" w:cs="Arial"/>
                <w:b/>
                <w:lang w:val="lv-LV"/>
              </w:rPr>
              <w:t>ompetenču raksturojums</w:t>
            </w:r>
          </w:p>
        </w:tc>
      </w:tr>
      <w:tr w:rsidR="008C0018" w:rsidRPr="00B6094C" w14:paraId="7E1AA44C" w14:textId="77777777" w:rsidTr="005323F7">
        <w:trPr>
          <w:trHeight w:val="1691"/>
        </w:trPr>
        <w:tc>
          <w:tcPr>
            <w:tcW w:w="10207" w:type="dxa"/>
            <w:tcBorders>
              <w:top w:val="single" w:sz="4" w:space="0" w:color="auto"/>
              <w:bottom w:val="double" w:sz="4" w:space="0" w:color="auto"/>
            </w:tcBorders>
          </w:tcPr>
          <w:p w14:paraId="097A9249" w14:textId="77777777" w:rsidR="00A14972" w:rsidRPr="00A14972" w:rsidRDefault="00A14972" w:rsidP="006F3449">
            <w:pPr>
              <w:spacing w:before="120" w:after="20"/>
              <w:jc w:val="both"/>
              <w:rPr>
                <w:color w:val="000000"/>
                <w:u w:val="single"/>
                <w:lang w:val="lv-LV"/>
              </w:rPr>
            </w:pPr>
            <w:r w:rsidRPr="00A14972">
              <w:rPr>
                <w:lang w:val="lv-LV"/>
              </w:rPr>
              <w:t>Siltumiekārtu remontatslēdznieks veic ekspluatācijā esošu siltumtehnisko iekārtu darbības uzraudzību, diagnostiku, regulēšanu un remontu. Veic cauruļvadu, to armatūras demontāžu un uzstādīšanu, sistēmu pieslēgšanu un atslēgšanu. Izpilda ekspluatācijā esošu siltumiekārtu un tīklu avārijas un periodiskos remonta un apkopes darbus, nodrošina siltumtehnisko iekārtu darbību atbilstoši noteiktajiem parametriem.</w:t>
            </w:r>
          </w:p>
          <w:p w14:paraId="3E4AAED2" w14:textId="77777777" w:rsidR="00395386" w:rsidRPr="007B64FC" w:rsidRDefault="00A14972" w:rsidP="007B64FC">
            <w:pPr>
              <w:spacing w:before="120" w:after="20"/>
              <w:jc w:val="both"/>
              <w:rPr>
                <w:color w:val="000000"/>
                <w:lang w:val="lv-LV"/>
              </w:rPr>
            </w:pPr>
            <w:r w:rsidRPr="007B64FC">
              <w:rPr>
                <w:color w:val="000000"/>
                <w:lang w:val="lv-LV"/>
              </w:rPr>
              <w:t>Apguvis k</w:t>
            </w:r>
            <w:r w:rsidR="006F3449" w:rsidRPr="007B64FC">
              <w:rPr>
                <w:color w:val="000000"/>
                <w:lang w:val="lv-LV"/>
              </w:rPr>
              <w:t>ompetences šādu profesionālo pienākumu un uzdevumu veikšanai:</w:t>
            </w:r>
          </w:p>
          <w:p w14:paraId="52217FE3" w14:textId="77777777" w:rsidR="00B6094C" w:rsidRPr="00B6094C" w:rsidRDefault="00B6094C" w:rsidP="00B6094C">
            <w:pPr>
              <w:jc w:val="both"/>
              <w:rPr>
                <w:lang w:val="lv-LV"/>
              </w:rPr>
            </w:pPr>
            <w:r w:rsidRPr="00B6094C">
              <w:rPr>
                <w:lang w:val="lv-LV"/>
              </w:rPr>
              <w:t xml:space="preserve">3.1. Sagatavošanās siltumtehnisko sistēmu un iekārtu montāžas darbu veikšanai.: </w:t>
            </w:r>
          </w:p>
          <w:p w14:paraId="6A33F9E2" w14:textId="77777777" w:rsidR="00B6094C" w:rsidRPr="00B6094C" w:rsidRDefault="00B6094C" w:rsidP="00B6094C">
            <w:pPr>
              <w:ind w:firstLine="885"/>
              <w:jc w:val="both"/>
              <w:rPr>
                <w:lang w:val="lv-LV"/>
              </w:rPr>
            </w:pPr>
            <w:r w:rsidRPr="00B6094C">
              <w:rPr>
                <w:lang w:val="lv-LV"/>
              </w:rPr>
              <w:sym w:font="Symbol" w:char="F02D"/>
            </w:r>
            <w:r w:rsidRPr="00B6094C">
              <w:rPr>
                <w:lang w:val="lv-LV"/>
              </w:rPr>
              <w:t xml:space="preserve"> iepazīties ar siltumtehnisko sistēmu un iekārtu montāžas/demontāžas tehnisko dokumentāciju; </w:t>
            </w:r>
          </w:p>
          <w:p w14:paraId="67064BCF" w14:textId="77777777" w:rsidR="00B6094C" w:rsidRPr="00B6094C" w:rsidRDefault="00B6094C" w:rsidP="00B6094C">
            <w:pPr>
              <w:ind w:firstLine="885"/>
              <w:jc w:val="both"/>
              <w:rPr>
                <w:lang w:val="lv-LV"/>
              </w:rPr>
            </w:pPr>
            <w:r w:rsidRPr="00B6094C">
              <w:rPr>
                <w:lang w:val="lv-LV"/>
              </w:rPr>
              <w:sym w:font="Symbol" w:char="F02D"/>
            </w:r>
            <w:r w:rsidRPr="00B6094C">
              <w:rPr>
                <w:lang w:val="lv-LV"/>
              </w:rPr>
              <w:t xml:space="preserve"> iepazīties ar montāžas/demontāžas darba uzdevumu; </w:t>
            </w:r>
          </w:p>
          <w:p w14:paraId="779735F0" w14:textId="77777777" w:rsidR="00B6094C" w:rsidRPr="00B6094C" w:rsidRDefault="00B6094C" w:rsidP="00B6094C">
            <w:pPr>
              <w:ind w:firstLine="885"/>
              <w:jc w:val="both"/>
              <w:rPr>
                <w:lang w:val="lv-LV"/>
              </w:rPr>
            </w:pPr>
            <w:r w:rsidRPr="00B6094C">
              <w:rPr>
                <w:lang w:val="lv-LV"/>
              </w:rPr>
              <w:sym w:font="Symbol" w:char="F02D"/>
            </w:r>
            <w:r w:rsidRPr="00B6094C">
              <w:rPr>
                <w:lang w:val="lv-LV"/>
              </w:rPr>
              <w:t xml:space="preserve"> izvēlēties atbilstošus instrumentus un iekārtas; </w:t>
            </w:r>
          </w:p>
          <w:p w14:paraId="7EFD2E0C" w14:textId="77777777" w:rsidR="00B6094C" w:rsidRPr="00B6094C" w:rsidRDefault="00B6094C" w:rsidP="00B6094C">
            <w:pPr>
              <w:ind w:firstLine="885"/>
              <w:jc w:val="both"/>
              <w:rPr>
                <w:lang w:val="lv-LV"/>
              </w:rPr>
            </w:pPr>
            <w:r w:rsidRPr="00B6094C">
              <w:rPr>
                <w:lang w:val="lv-LV"/>
              </w:rPr>
              <w:sym w:font="Symbol" w:char="F02D"/>
            </w:r>
            <w:r w:rsidRPr="00B6094C">
              <w:rPr>
                <w:lang w:val="lv-LV"/>
              </w:rPr>
              <w:t xml:space="preserve"> lietot atbilstošas mērierīces un pārbaudes iekārtas; </w:t>
            </w:r>
          </w:p>
          <w:p w14:paraId="51DC77EC" w14:textId="77777777" w:rsidR="00B6094C" w:rsidRPr="00B6094C" w:rsidRDefault="00B6094C" w:rsidP="00B6094C">
            <w:pPr>
              <w:ind w:firstLine="885"/>
              <w:jc w:val="both"/>
              <w:rPr>
                <w:lang w:val="lv-LV"/>
              </w:rPr>
            </w:pPr>
            <w:r w:rsidRPr="00B6094C">
              <w:rPr>
                <w:lang w:val="lv-LV"/>
              </w:rPr>
              <w:sym w:font="Symbol" w:char="F02D"/>
            </w:r>
            <w:r w:rsidRPr="00B6094C">
              <w:rPr>
                <w:lang w:val="lv-LV"/>
              </w:rPr>
              <w:t xml:space="preserve"> izvēlēties nepieciešamos materiālus un palīgiekārtas; </w:t>
            </w:r>
          </w:p>
          <w:p w14:paraId="11F1726D" w14:textId="77777777" w:rsidR="00B6094C" w:rsidRPr="00B6094C" w:rsidRDefault="00B6094C" w:rsidP="00B6094C">
            <w:pPr>
              <w:ind w:firstLine="885"/>
              <w:jc w:val="both"/>
              <w:rPr>
                <w:lang w:val="lv-LV"/>
              </w:rPr>
            </w:pPr>
            <w:r w:rsidRPr="00B6094C">
              <w:rPr>
                <w:lang w:val="lv-LV"/>
              </w:rPr>
              <w:sym w:font="Symbol" w:char="F02D"/>
            </w:r>
            <w:r w:rsidRPr="00B6094C">
              <w:rPr>
                <w:lang w:val="lv-LV"/>
              </w:rPr>
              <w:t xml:space="preserve"> veikt nepieciešamo montāžas materiālu komplektāciju.</w:t>
            </w:r>
          </w:p>
          <w:p w14:paraId="76BF8354" w14:textId="77777777" w:rsidR="00B6094C" w:rsidRPr="00B6094C" w:rsidRDefault="00B6094C" w:rsidP="00B6094C">
            <w:pPr>
              <w:jc w:val="both"/>
              <w:rPr>
                <w:lang w:val="lv-LV"/>
              </w:rPr>
            </w:pPr>
            <w:r w:rsidRPr="00B6094C">
              <w:rPr>
                <w:lang w:val="lv-LV"/>
              </w:rPr>
              <w:t xml:space="preserve"> </w:t>
            </w:r>
          </w:p>
          <w:p w14:paraId="2C1E3583" w14:textId="77777777" w:rsidR="00B6094C" w:rsidRPr="00B6094C" w:rsidRDefault="00B6094C" w:rsidP="00B6094C">
            <w:pPr>
              <w:jc w:val="both"/>
              <w:rPr>
                <w:lang w:val="lv-LV"/>
              </w:rPr>
            </w:pPr>
            <w:r w:rsidRPr="00B6094C">
              <w:rPr>
                <w:lang w:val="lv-LV"/>
              </w:rPr>
              <w:t xml:space="preserve">3.2. Siltumtehnisko iekārtu un sistēmu montāžas/demontāžas darbu veikšana: </w:t>
            </w:r>
          </w:p>
          <w:p w14:paraId="1DF7B025" w14:textId="77777777" w:rsidR="00B6094C" w:rsidRPr="00B6094C" w:rsidRDefault="00B6094C" w:rsidP="00B6094C">
            <w:pPr>
              <w:ind w:firstLine="885"/>
              <w:jc w:val="both"/>
              <w:rPr>
                <w:lang w:val="lv-LV"/>
              </w:rPr>
            </w:pPr>
            <w:r w:rsidRPr="00B6094C">
              <w:rPr>
                <w:lang w:val="lv-LV"/>
              </w:rPr>
              <w:sym w:font="Symbol" w:char="F02D"/>
            </w:r>
            <w:r w:rsidRPr="00B6094C">
              <w:rPr>
                <w:lang w:val="lv-LV"/>
              </w:rPr>
              <w:t xml:space="preserve"> veikt siltumtehnisko iekārtu montāžas/demontāžas darbus; </w:t>
            </w:r>
          </w:p>
          <w:p w14:paraId="422D2ED8" w14:textId="77777777" w:rsidR="00B6094C" w:rsidRPr="00B6094C" w:rsidRDefault="00B6094C" w:rsidP="00B6094C">
            <w:pPr>
              <w:ind w:firstLine="885"/>
              <w:jc w:val="both"/>
              <w:rPr>
                <w:lang w:val="lv-LV"/>
              </w:rPr>
            </w:pPr>
            <w:r w:rsidRPr="00B6094C">
              <w:rPr>
                <w:lang w:val="lv-LV"/>
              </w:rPr>
              <w:sym w:font="Symbol" w:char="F02D"/>
            </w:r>
            <w:r w:rsidRPr="00B6094C">
              <w:rPr>
                <w:lang w:val="lv-LV"/>
              </w:rPr>
              <w:t xml:space="preserve"> pārbaudīt veiktā darba kvalitāti; </w:t>
            </w:r>
          </w:p>
          <w:p w14:paraId="5A6ADF2C" w14:textId="77777777" w:rsidR="00B6094C" w:rsidRPr="00B6094C" w:rsidRDefault="00B6094C" w:rsidP="00B6094C">
            <w:pPr>
              <w:ind w:firstLine="885"/>
              <w:jc w:val="both"/>
              <w:rPr>
                <w:lang w:val="lv-LV"/>
              </w:rPr>
            </w:pPr>
            <w:r w:rsidRPr="00B6094C">
              <w:rPr>
                <w:lang w:val="lv-LV"/>
              </w:rPr>
              <w:sym w:font="Symbol" w:char="F02D"/>
            </w:r>
            <w:r w:rsidRPr="00B6094C">
              <w:rPr>
                <w:lang w:val="lv-LV"/>
              </w:rPr>
              <w:t xml:space="preserve"> pārbaudīt siltumtehnisko iekārtu un sistēmu gatavību darbam; </w:t>
            </w:r>
          </w:p>
          <w:p w14:paraId="5100787F" w14:textId="77777777" w:rsidR="00B6094C" w:rsidRPr="00B6094C" w:rsidRDefault="00B6094C" w:rsidP="00B6094C">
            <w:pPr>
              <w:ind w:firstLine="885"/>
              <w:jc w:val="both"/>
              <w:rPr>
                <w:lang w:val="lv-LV"/>
              </w:rPr>
            </w:pPr>
            <w:r w:rsidRPr="00B6094C">
              <w:rPr>
                <w:lang w:val="lv-LV"/>
              </w:rPr>
              <w:sym w:font="Symbol" w:char="F02D"/>
            </w:r>
            <w:r w:rsidRPr="00B6094C">
              <w:rPr>
                <w:lang w:val="lv-LV"/>
              </w:rPr>
              <w:t xml:space="preserve"> iestatīt siltumtehniskās iekārtas un sistēmas; </w:t>
            </w:r>
          </w:p>
          <w:p w14:paraId="1A1B6DFD" w14:textId="77777777" w:rsidR="00B6094C" w:rsidRPr="00B6094C" w:rsidRDefault="00B6094C" w:rsidP="00B6094C">
            <w:pPr>
              <w:ind w:firstLine="885"/>
              <w:jc w:val="both"/>
              <w:rPr>
                <w:lang w:val="lv-LV"/>
              </w:rPr>
            </w:pPr>
            <w:r w:rsidRPr="00B6094C">
              <w:rPr>
                <w:lang w:val="lv-LV"/>
              </w:rPr>
              <w:sym w:font="Symbol" w:char="F02D"/>
            </w:r>
            <w:r w:rsidRPr="00B6094C">
              <w:rPr>
                <w:lang w:val="lv-LV"/>
              </w:rPr>
              <w:t xml:space="preserve"> pārbaudīt siltumtehnisko iekārtu un sistēmu darbību; </w:t>
            </w:r>
          </w:p>
          <w:p w14:paraId="29575230" w14:textId="77777777" w:rsidR="00B6094C" w:rsidRPr="00B6094C" w:rsidRDefault="00B6094C" w:rsidP="00B6094C">
            <w:pPr>
              <w:ind w:firstLine="885"/>
              <w:jc w:val="both"/>
              <w:rPr>
                <w:lang w:val="lv-LV"/>
              </w:rPr>
            </w:pPr>
            <w:r w:rsidRPr="00B6094C">
              <w:rPr>
                <w:lang w:val="lv-LV"/>
              </w:rPr>
              <w:sym w:font="Symbol" w:char="F02D"/>
            </w:r>
            <w:r w:rsidRPr="00B6094C">
              <w:rPr>
                <w:lang w:val="lv-LV"/>
              </w:rPr>
              <w:t xml:space="preserve"> aizpildīt dokumentāciju par izpildītajiem darbiem un iestatīšanas rezultātiem.</w:t>
            </w:r>
          </w:p>
          <w:p w14:paraId="15F8B5A9" w14:textId="77777777" w:rsidR="00B6094C" w:rsidRPr="00B6094C" w:rsidRDefault="00B6094C" w:rsidP="00B6094C">
            <w:pPr>
              <w:jc w:val="both"/>
              <w:rPr>
                <w:lang w:val="lv-LV"/>
              </w:rPr>
            </w:pPr>
            <w:r w:rsidRPr="00B6094C">
              <w:rPr>
                <w:lang w:val="lv-LV"/>
              </w:rPr>
              <w:t xml:space="preserve"> </w:t>
            </w:r>
          </w:p>
          <w:p w14:paraId="015DCD0B" w14:textId="77777777" w:rsidR="00B6094C" w:rsidRPr="00B6094C" w:rsidRDefault="00B6094C" w:rsidP="00B6094C">
            <w:pPr>
              <w:jc w:val="both"/>
              <w:rPr>
                <w:lang w:val="lv-LV"/>
              </w:rPr>
            </w:pPr>
            <w:r w:rsidRPr="00B6094C">
              <w:rPr>
                <w:lang w:val="lv-LV"/>
              </w:rPr>
              <w:t xml:space="preserve">3.3. Siltumtehnisko iekārtu un sistēmu ekspluatācijas un remonta darbu veikšana: </w:t>
            </w:r>
          </w:p>
          <w:p w14:paraId="068FDEC4" w14:textId="77777777" w:rsidR="00B6094C" w:rsidRPr="00B6094C" w:rsidRDefault="00B6094C" w:rsidP="00B6094C">
            <w:pPr>
              <w:ind w:firstLine="885"/>
              <w:jc w:val="both"/>
              <w:rPr>
                <w:lang w:val="lv-LV"/>
              </w:rPr>
            </w:pPr>
            <w:r w:rsidRPr="00B6094C">
              <w:rPr>
                <w:lang w:val="lv-LV"/>
              </w:rPr>
              <w:sym w:font="Symbol" w:char="F02D"/>
            </w:r>
            <w:r w:rsidRPr="00B6094C">
              <w:rPr>
                <w:lang w:val="lv-LV"/>
              </w:rPr>
              <w:t xml:space="preserve"> veikt siltumtehnisko iekārtu un sistēmu regulāro apsekošanu un pārbaudes; </w:t>
            </w:r>
          </w:p>
          <w:p w14:paraId="5861A86B" w14:textId="77777777" w:rsidR="00B6094C" w:rsidRPr="00B6094C" w:rsidRDefault="00B6094C" w:rsidP="00B6094C">
            <w:pPr>
              <w:ind w:firstLine="885"/>
              <w:jc w:val="both"/>
              <w:rPr>
                <w:lang w:val="lv-LV"/>
              </w:rPr>
            </w:pPr>
            <w:r w:rsidRPr="00B6094C">
              <w:rPr>
                <w:lang w:val="lv-LV"/>
              </w:rPr>
              <w:sym w:font="Symbol" w:char="F02D"/>
            </w:r>
            <w:r w:rsidRPr="00B6094C">
              <w:rPr>
                <w:lang w:val="lv-LV"/>
              </w:rPr>
              <w:t xml:space="preserve"> veikt siltumtehnisko iekārtu un sistēmu apkopes plānotos darbus; </w:t>
            </w:r>
          </w:p>
          <w:p w14:paraId="35870472" w14:textId="77777777" w:rsidR="00B6094C" w:rsidRPr="00B6094C" w:rsidRDefault="00B6094C" w:rsidP="00B6094C">
            <w:pPr>
              <w:ind w:firstLine="885"/>
              <w:jc w:val="both"/>
              <w:rPr>
                <w:lang w:val="lv-LV"/>
              </w:rPr>
            </w:pPr>
            <w:r w:rsidRPr="00B6094C">
              <w:rPr>
                <w:lang w:val="lv-LV"/>
              </w:rPr>
              <w:lastRenderedPageBreak/>
              <w:sym w:font="Symbol" w:char="F02D"/>
            </w:r>
            <w:r w:rsidRPr="00B6094C">
              <w:rPr>
                <w:lang w:val="lv-LV"/>
              </w:rPr>
              <w:t xml:space="preserve"> veikt siltumtehnisko iekārtu un sistēmu diagnostiku; </w:t>
            </w:r>
          </w:p>
          <w:p w14:paraId="17C24F66" w14:textId="77777777" w:rsidR="00B6094C" w:rsidRPr="00B6094C" w:rsidRDefault="00B6094C" w:rsidP="00B6094C">
            <w:pPr>
              <w:ind w:firstLine="885"/>
              <w:jc w:val="both"/>
              <w:rPr>
                <w:lang w:val="lv-LV"/>
              </w:rPr>
            </w:pPr>
            <w:r w:rsidRPr="00B6094C">
              <w:rPr>
                <w:lang w:val="lv-LV"/>
              </w:rPr>
              <w:sym w:font="Symbol" w:char="F02D"/>
            </w:r>
            <w:r w:rsidRPr="00B6094C">
              <w:rPr>
                <w:lang w:val="lv-LV"/>
              </w:rPr>
              <w:t xml:space="preserve"> novērst siltumtehnisko iekārtu un sistēmu bojājumus un defektus; </w:t>
            </w:r>
          </w:p>
          <w:p w14:paraId="146CC88F" w14:textId="77777777" w:rsidR="00B6094C" w:rsidRPr="00B6094C" w:rsidRDefault="00B6094C" w:rsidP="00B6094C">
            <w:pPr>
              <w:ind w:firstLine="885"/>
              <w:jc w:val="both"/>
              <w:rPr>
                <w:lang w:val="lv-LV"/>
              </w:rPr>
            </w:pPr>
            <w:r w:rsidRPr="00B6094C">
              <w:rPr>
                <w:lang w:val="lv-LV"/>
              </w:rPr>
              <w:sym w:font="Symbol" w:char="F02D"/>
            </w:r>
            <w:r w:rsidRPr="00B6094C">
              <w:rPr>
                <w:lang w:val="lv-LV"/>
              </w:rPr>
              <w:t xml:space="preserve"> atjaunot siltumtehnisko iekārtu un sistēmu darbību pēc plānotas pārbaudes vai avārijas apstāšanās; </w:t>
            </w:r>
          </w:p>
          <w:p w14:paraId="2C56DAE3" w14:textId="77777777" w:rsidR="00B6094C" w:rsidRDefault="00B6094C" w:rsidP="00B6094C">
            <w:pPr>
              <w:ind w:firstLine="885"/>
              <w:jc w:val="both"/>
              <w:rPr>
                <w:lang w:val="lv-LV"/>
              </w:rPr>
            </w:pPr>
            <w:r w:rsidRPr="00B6094C">
              <w:rPr>
                <w:lang w:val="lv-LV"/>
              </w:rPr>
              <w:sym w:font="Symbol" w:char="F02D"/>
            </w:r>
            <w:r w:rsidRPr="00B6094C">
              <w:rPr>
                <w:lang w:val="lv-LV"/>
              </w:rPr>
              <w:t xml:space="preserve"> aizpildīt tehniskās ekspluatācijas dokumentāciju. </w:t>
            </w:r>
          </w:p>
          <w:p w14:paraId="1B17EE24" w14:textId="77777777" w:rsidR="007B64FC" w:rsidRPr="00B6094C" w:rsidRDefault="007B64FC" w:rsidP="00B6094C">
            <w:pPr>
              <w:ind w:firstLine="885"/>
              <w:jc w:val="both"/>
              <w:rPr>
                <w:lang w:val="lv-LV"/>
              </w:rPr>
            </w:pPr>
          </w:p>
          <w:p w14:paraId="00178CFC" w14:textId="77777777" w:rsidR="00B6094C" w:rsidRPr="00B6094C" w:rsidRDefault="00B6094C" w:rsidP="00B6094C">
            <w:pPr>
              <w:jc w:val="both"/>
              <w:rPr>
                <w:lang w:val="lv-LV"/>
              </w:rPr>
            </w:pPr>
            <w:r w:rsidRPr="00B6094C">
              <w:rPr>
                <w:lang w:val="lv-LV"/>
              </w:rPr>
              <w:t xml:space="preserve">3.4. Atslēdznieka darbu veikšana: </w:t>
            </w:r>
          </w:p>
          <w:p w14:paraId="228851FA" w14:textId="77777777" w:rsidR="00B6094C" w:rsidRPr="00B6094C" w:rsidRDefault="00B6094C" w:rsidP="00B6094C">
            <w:pPr>
              <w:ind w:firstLine="885"/>
              <w:jc w:val="both"/>
              <w:rPr>
                <w:lang w:val="lv-LV"/>
              </w:rPr>
            </w:pPr>
            <w:r w:rsidRPr="00B6094C">
              <w:rPr>
                <w:lang w:val="lv-LV"/>
              </w:rPr>
              <w:sym w:font="Symbol" w:char="F02D"/>
            </w:r>
            <w:r w:rsidRPr="00B6094C">
              <w:rPr>
                <w:lang w:val="lv-LV"/>
              </w:rPr>
              <w:t xml:space="preserve"> iepazīties ar nepieciešamo iekārtu un detaļu rasējumiem; </w:t>
            </w:r>
          </w:p>
          <w:p w14:paraId="62BDA0A9" w14:textId="77777777" w:rsidR="00B6094C" w:rsidRPr="00B6094C" w:rsidRDefault="00B6094C" w:rsidP="00B6094C">
            <w:pPr>
              <w:ind w:firstLine="885"/>
              <w:jc w:val="both"/>
              <w:rPr>
                <w:lang w:val="lv-LV"/>
              </w:rPr>
            </w:pPr>
            <w:r w:rsidRPr="00B6094C">
              <w:rPr>
                <w:lang w:val="lv-LV"/>
              </w:rPr>
              <w:sym w:font="Symbol" w:char="F02D"/>
            </w:r>
            <w:r w:rsidRPr="00B6094C">
              <w:rPr>
                <w:lang w:val="lv-LV"/>
              </w:rPr>
              <w:t xml:space="preserve"> izvēlēties veicamajam darbam atbilstošos atslēdznieka instrumentus; </w:t>
            </w:r>
          </w:p>
          <w:p w14:paraId="1FC96DC1" w14:textId="77777777" w:rsidR="00B6094C" w:rsidRPr="00B6094C" w:rsidRDefault="00B6094C" w:rsidP="00B6094C">
            <w:pPr>
              <w:ind w:firstLine="885"/>
              <w:jc w:val="both"/>
              <w:rPr>
                <w:lang w:val="lv-LV"/>
              </w:rPr>
            </w:pPr>
            <w:r w:rsidRPr="00B6094C">
              <w:rPr>
                <w:lang w:val="lv-LV"/>
              </w:rPr>
              <w:sym w:font="Symbol" w:char="F02D"/>
            </w:r>
            <w:r w:rsidRPr="00B6094C">
              <w:rPr>
                <w:lang w:val="lv-LV"/>
              </w:rPr>
              <w:t xml:space="preserve"> izvēlēties atbilstošo atslēdznieka darba paņēmienu; </w:t>
            </w:r>
          </w:p>
          <w:p w14:paraId="0D845058" w14:textId="77777777" w:rsidR="00B6094C" w:rsidRPr="00B6094C" w:rsidRDefault="00B6094C" w:rsidP="00B6094C">
            <w:pPr>
              <w:ind w:firstLine="885"/>
              <w:jc w:val="both"/>
              <w:rPr>
                <w:lang w:val="lv-LV"/>
              </w:rPr>
            </w:pPr>
            <w:r w:rsidRPr="00B6094C">
              <w:rPr>
                <w:lang w:val="lv-LV"/>
              </w:rPr>
              <w:sym w:font="Symbol" w:char="F02D"/>
            </w:r>
            <w:r w:rsidRPr="00B6094C">
              <w:rPr>
                <w:lang w:val="lv-LV"/>
              </w:rPr>
              <w:t xml:space="preserve"> izgatavot vienkāršās detaļas; </w:t>
            </w:r>
          </w:p>
          <w:p w14:paraId="280B0188" w14:textId="77777777" w:rsidR="00B6094C" w:rsidRDefault="00B6094C" w:rsidP="00B6094C">
            <w:pPr>
              <w:ind w:firstLine="885"/>
              <w:jc w:val="both"/>
              <w:rPr>
                <w:lang w:val="lv-LV"/>
              </w:rPr>
            </w:pPr>
            <w:r w:rsidRPr="00B6094C">
              <w:rPr>
                <w:lang w:val="lv-LV"/>
              </w:rPr>
              <w:sym w:font="Symbol" w:char="F02D"/>
            </w:r>
            <w:r w:rsidRPr="00B6094C">
              <w:rPr>
                <w:lang w:val="lv-LV"/>
              </w:rPr>
              <w:t xml:space="preserve"> veikt materiālu apstrādes darbus ar rokām un mehāniskajām iekārtām. </w:t>
            </w:r>
          </w:p>
          <w:p w14:paraId="494695C6" w14:textId="77777777" w:rsidR="00B6094C" w:rsidRPr="00B6094C" w:rsidRDefault="00B6094C" w:rsidP="00B6094C">
            <w:pPr>
              <w:jc w:val="both"/>
              <w:rPr>
                <w:lang w:val="lv-LV"/>
              </w:rPr>
            </w:pPr>
          </w:p>
          <w:p w14:paraId="33EC9ED4" w14:textId="77777777" w:rsidR="00B6094C" w:rsidRPr="00B6094C" w:rsidRDefault="00B6094C" w:rsidP="00B6094C">
            <w:pPr>
              <w:jc w:val="both"/>
              <w:rPr>
                <w:lang w:val="lv-LV"/>
              </w:rPr>
            </w:pPr>
            <w:r w:rsidRPr="00B6094C">
              <w:rPr>
                <w:lang w:val="lv-LV"/>
              </w:rPr>
              <w:t xml:space="preserve">3.5. Darba aizsardzības, ugunsdrošības, elektrodrošības un vides aizsardzības prasību ievērošana: </w:t>
            </w:r>
          </w:p>
          <w:p w14:paraId="1795F2F3" w14:textId="77777777" w:rsidR="00B6094C" w:rsidRPr="00B6094C" w:rsidRDefault="00B6094C" w:rsidP="00B6094C">
            <w:pPr>
              <w:ind w:firstLine="885"/>
              <w:jc w:val="both"/>
              <w:rPr>
                <w:lang w:val="lv-LV"/>
              </w:rPr>
            </w:pPr>
            <w:r w:rsidRPr="00B6094C">
              <w:rPr>
                <w:lang w:val="lv-LV"/>
              </w:rPr>
              <w:sym w:font="Symbol" w:char="F02D"/>
            </w:r>
            <w:r w:rsidRPr="00B6094C">
              <w:rPr>
                <w:lang w:val="lv-LV"/>
              </w:rPr>
              <w:t xml:space="preserve"> ievērot darba aizsardzība prasības; </w:t>
            </w:r>
          </w:p>
          <w:p w14:paraId="6E961623" w14:textId="77777777" w:rsidR="00B6094C" w:rsidRPr="00B6094C" w:rsidRDefault="00B6094C" w:rsidP="00B6094C">
            <w:pPr>
              <w:ind w:firstLine="885"/>
              <w:jc w:val="both"/>
              <w:rPr>
                <w:lang w:val="lv-LV"/>
              </w:rPr>
            </w:pPr>
            <w:r w:rsidRPr="00B6094C">
              <w:rPr>
                <w:lang w:val="lv-LV"/>
              </w:rPr>
              <w:sym w:font="Symbol" w:char="F02D"/>
            </w:r>
            <w:r w:rsidRPr="00B6094C">
              <w:rPr>
                <w:lang w:val="lv-LV"/>
              </w:rPr>
              <w:t xml:space="preserve"> ievērot ugunsdrošības prasības; </w:t>
            </w:r>
          </w:p>
          <w:p w14:paraId="0EDC2FF5" w14:textId="77777777" w:rsidR="00B6094C" w:rsidRPr="00B6094C" w:rsidRDefault="00B6094C" w:rsidP="00B6094C">
            <w:pPr>
              <w:ind w:firstLine="885"/>
              <w:jc w:val="both"/>
              <w:rPr>
                <w:lang w:val="lv-LV"/>
              </w:rPr>
            </w:pPr>
            <w:r w:rsidRPr="00B6094C">
              <w:rPr>
                <w:lang w:val="lv-LV"/>
              </w:rPr>
              <w:sym w:font="Symbol" w:char="F02D"/>
            </w:r>
            <w:r w:rsidRPr="00B6094C">
              <w:rPr>
                <w:lang w:val="lv-LV"/>
              </w:rPr>
              <w:t xml:space="preserve"> ievērot elektroķīmiskās un elektrodrošības prasības; </w:t>
            </w:r>
          </w:p>
          <w:p w14:paraId="30288B91" w14:textId="77777777" w:rsidR="00B6094C" w:rsidRPr="00B6094C" w:rsidRDefault="00B6094C" w:rsidP="00B6094C">
            <w:pPr>
              <w:ind w:firstLine="885"/>
              <w:jc w:val="both"/>
              <w:rPr>
                <w:lang w:val="lv-LV"/>
              </w:rPr>
            </w:pPr>
            <w:r w:rsidRPr="00B6094C">
              <w:rPr>
                <w:lang w:val="lv-LV"/>
              </w:rPr>
              <w:sym w:font="Symbol" w:char="F02D"/>
            </w:r>
            <w:r w:rsidRPr="00B6094C">
              <w:rPr>
                <w:lang w:val="lv-LV"/>
              </w:rPr>
              <w:t xml:space="preserve"> lietot individuālos un kolektīvos aizsardzības līdzekļus; </w:t>
            </w:r>
          </w:p>
          <w:p w14:paraId="1E7F110B" w14:textId="77777777" w:rsidR="00B6094C" w:rsidRPr="00B6094C" w:rsidRDefault="00B6094C" w:rsidP="00B6094C">
            <w:pPr>
              <w:ind w:firstLine="885"/>
              <w:jc w:val="both"/>
              <w:rPr>
                <w:lang w:val="lv-LV"/>
              </w:rPr>
            </w:pPr>
            <w:r w:rsidRPr="00B6094C">
              <w:rPr>
                <w:lang w:val="lv-LV"/>
              </w:rPr>
              <w:sym w:font="Symbol" w:char="F02D"/>
            </w:r>
            <w:r w:rsidRPr="00B6094C">
              <w:rPr>
                <w:lang w:val="lv-LV"/>
              </w:rPr>
              <w:t xml:space="preserve"> sagatavot darba vietu drošai darba izpildei; </w:t>
            </w:r>
          </w:p>
          <w:p w14:paraId="0BBDA4E5" w14:textId="77777777" w:rsidR="00B6094C" w:rsidRPr="00B6094C" w:rsidRDefault="00B6094C" w:rsidP="00B6094C">
            <w:pPr>
              <w:ind w:firstLine="885"/>
              <w:jc w:val="both"/>
              <w:rPr>
                <w:lang w:val="lv-LV"/>
              </w:rPr>
            </w:pPr>
            <w:r w:rsidRPr="00B6094C">
              <w:rPr>
                <w:lang w:val="lv-LV"/>
              </w:rPr>
              <w:sym w:font="Symbol" w:char="F02D"/>
            </w:r>
            <w:r w:rsidRPr="00B6094C">
              <w:rPr>
                <w:lang w:val="lv-LV"/>
              </w:rPr>
              <w:t xml:space="preserve"> pildīt vides aizsardzības normatīvo aktu prasības; </w:t>
            </w:r>
          </w:p>
          <w:p w14:paraId="056BAD20" w14:textId="77777777" w:rsidR="00B6094C" w:rsidRPr="00B6094C" w:rsidRDefault="00B6094C" w:rsidP="00B6094C">
            <w:pPr>
              <w:ind w:firstLine="885"/>
              <w:jc w:val="both"/>
              <w:rPr>
                <w:lang w:val="lv-LV"/>
              </w:rPr>
            </w:pPr>
            <w:r w:rsidRPr="00B6094C">
              <w:rPr>
                <w:lang w:val="lv-LV"/>
              </w:rPr>
              <w:sym w:font="Symbol" w:char="F02D"/>
            </w:r>
            <w:r w:rsidRPr="00B6094C">
              <w:rPr>
                <w:lang w:val="lv-LV"/>
              </w:rPr>
              <w:t xml:space="preserve"> nodrošināt ķīmisko vielu glabāšanu un pielietošanu saskaņā ar drošības datu lapu; </w:t>
            </w:r>
          </w:p>
          <w:p w14:paraId="0EDD667E" w14:textId="77777777" w:rsidR="00B6094C" w:rsidRPr="00B6094C" w:rsidRDefault="00B6094C" w:rsidP="00B6094C">
            <w:pPr>
              <w:ind w:firstLine="885"/>
              <w:jc w:val="both"/>
              <w:rPr>
                <w:lang w:val="lv-LV"/>
              </w:rPr>
            </w:pPr>
            <w:r w:rsidRPr="00B6094C">
              <w:rPr>
                <w:lang w:val="lv-LV"/>
              </w:rPr>
              <w:sym w:font="Symbol" w:char="F02D"/>
            </w:r>
            <w:r w:rsidRPr="00B6094C">
              <w:rPr>
                <w:lang w:val="lv-LV"/>
              </w:rPr>
              <w:t xml:space="preserve"> nelaimes gadījumā rīkoties atbilstoši situācijai un sniegt pirmo palīdzību cietušajiem. </w:t>
            </w:r>
          </w:p>
          <w:p w14:paraId="5EB19649" w14:textId="77777777" w:rsidR="00B6094C" w:rsidRPr="00B6094C" w:rsidRDefault="00B6094C" w:rsidP="00B6094C">
            <w:pPr>
              <w:jc w:val="both"/>
              <w:rPr>
                <w:lang w:val="lv-LV"/>
              </w:rPr>
            </w:pPr>
          </w:p>
          <w:p w14:paraId="5DDF564B" w14:textId="77777777" w:rsidR="00B6094C" w:rsidRPr="00B6094C" w:rsidRDefault="00B6094C" w:rsidP="00B6094C">
            <w:pPr>
              <w:jc w:val="both"/>
              <w:rPr>
                <w:lang w:val="lv-LV"/>
              </w:rPr>
            </w:pPr>
            <w:r w:rsidRPr="00B6094C">
              <w:rPr>
                <w:lang w:val="lv-LV"/>
              </w:rPr>
              <w:t xml:space="preserve">3.6. Profesionālās darbības vispārējo pamatprincipu ievērošana: </w:t>
            </w:r>
          </w:p>
          <w:p w14:paraId="5BFE6B0A" w14:textId="77777777" w:rsidR="00B6094C" w:rsidRPr="00B6094C" w:rsidRDefault="00B6094C" w:rsidP="00B6094C">
            <w:pPr>
              <w:ind w:firstLine="885"/>
              <w:jc w:val="both"/>
              <w:rPr>
                <w:lang w:val="lv-LV"/>
              </w:rPr>
            </w:pPr>
            <w:r w:rsidRPr="00B6094C">
              <w:rPr>
                <w:lang w:val="lv-LV"/>
              </w:rPr>
              <w:sym w:font="Symbol" w:char="F02D"/>
            </w:r>
            <w:r w:rsidRPr="00B6094C">
              <w:rPr>
                <w:lang w:val="lv-LV"/>
              </w:rPr>
              <w:t xml:space="preserve"> sazināties valsts valodā; </w:t>
            </w:r>
          </w:p>
          <w:p w14:paraId="4A5D38C5" w14:textId="77777777" w:rsidR="00B6094C" w:rsidRPr="00B6094C" w:rsidRDefault="00B6094C" w:rsidP="00B6094C">
            <w:pPr>
              <w:ind w:firstLine="885"/>
              <w:jc w:val="both"/>
              <w:rPr>
                <w:lang w:val="lv-LV"/>
              </w:rPr>
            </w:pPr>
            <w:r w:rsidRPr="00B6094C">
              <w:rPr>
                <w:lang w:val="lv-LV"/>
              </w:rPr>
              <w:sym w:font="Symbol" w:char="F02D"/>
            </w:r>
            <w:r w:rsidRPr="00B6094C">
              <w:rPr>
                <w:lang w:val="lv-LV"/>
              </w:rPr>
              <w:t xml:space="preserve"> pielietot svešvalodu profesionālo darba uzdevumu veikšanā; </w:t>
            </w:r>
          </w:p>
          <w:p w14:paraId="7557CB1C" w14:textId="77777777" w:rsidR="00B6094C" w:rsidRPr="00B6094C" w:rsidRDefault="00B6094C" w:rsidP="00B6094C">
            <w:pPr>
              <w:ind w:firstLine="885"/>
              <w:jc w:val="both"/>
              <w:rPr>
                <w:lang w:val="lv-LV"/>
              </w:rPr>
            </w:pPr>
            <w:r w:rsidRPr="00B6094C">
              <w:rPr>
                <w:lang w:val="lv-LV"/>
              </w:rPr>
              <w:sym w:font="Symbol" w:char="F02D"/>
            </w:r>
            <w:r w:rsidRPr="00B6094C">
              <w:rPr>
                <w:lang w:val="lv-LV"/>
              </w:rPr>
              <w:t xml:space="preserve"> sadarboties ar kolēģiem un profesionālajā darbībā iesaistītajām institūcijām; </w:t>
            </w:r>
          </w:p>
          <w:p w14:paraId="4417E071" w14:textId="77777777" w:rsidR="00B6094C" w:rsidRPr="00B6094C" w:rsidRDefault="00B6094C" w:rsidP="00B6094C">
            <w:pPr>
              <w:ind w:firstLine="885"/>
              <w:jc w:val="both"/>
              <w:rPr>
                <w:lang w:val="lv-LV"/>
              </w:rPr>
            </w:pPr>
            <w:r w:rsidRPr="00B6094C">
              <w:rPr>
                <w:lang w:val="lv-LV"/>
              </w:rPr>
              <w:sym w:font="Symbol" w:char="F02D"/>
            </w:r>
            <w:r w:rsidRPr="00B6094C">
              <w:rPr>
                <w:lang w:val="lv-LV"/>
              </w:rPr>
              <w:t xml:space="preserve"> lietot informācijas tehnoloģijas dokumentu sagatavošanai; </w:t>
            </w:r>
          </w:p>
          <w:p w14:paraId="630A1ED9" w14:textId="77777777" w:rsidR="00B6094C" w:rsidRPr="00B6094C" w:rsidRDefault="00B6094C" w:rsidP="00B6094C">
            <w:pPr>
              <w:ind w:firstLine="885"/>
              <w:jc w:val="both"/>
              <w:rPr>
                <w:lang w:val="lv-LV"/>
              </w:rPr>
            </w:pPr>
            <w:r w:rsidRPr="00B6094C">
              <w:rPr>
                <w:lang w:val="lv-LV"/>
              </w:rPr>
              <w:sym w:font="Symbol" w:char="F02D"/>
            </w:r>
            <w:r w:rsidRPr="00B6094C">
              <w:rPr>
                <w:lang w:val="lv-LV"/>
              </w:rPr>
              <w:t xml:space="preserve"> ievērot darba tiesiskās attiecības; </w:t>
            </w:r>
          </w:p>
          <w:p w14:paraId="164E55D5" w14:textId="77777777" w:rsidR="00B6094C" w:rsidRPr="00B6094C" w:rsidRDefault="00B6094C" w:rsidP="00B6094C">
            <w:pPr>
              <w:ind w:firstLine="885"/>
              <w:jc w:val="both"/>
              <w:rPr>
                <w:lang w:val="lv-LV"/>
              </w:rPr>
            </w:pPr>
            <w:r w:rsidRPr="00B6094C">
              <w:rPr>
                <w:lang w:val="lv-LV"/>
              </w:rPr>
              <w:sym w:font="Symbol" w:char="F02D"/>
            </w:r>
            <w:r w:rsidRPr="00B6094C">
              <w:rPr>
                <w:lang w:val="lv-LV"/>
              </w:rPr>
              <w:t xml:space="preserve"> pilnveidot profesionālās prasmes un iemaņas.</w:t>
            </w:r>
          </w:p>
          <w:p w14:paraId="563F8E8A" w14:textId="77777777" w:rsidR="00447FE4" w:rsidRPr="00357AD0" w:rsidRDefault="00447FE4" w:rsidP="00447FE4">
            <w:pPr>
              <w:jc w:val="both"/>
              <w:rPr>
                <w:color w:val="000000"/>
                <w:lang w:val="lv-LV"/>
              </w:rPr>
            </w:pPr>
          </w:p>
          <w:p w14:paraId="5F4C2CE2" w14:textId="77777777" w:rsidR="00447FE4" w:rsidRPr="00357AD0" w:rsidRDefault="00447FE4" w:rsidP="00447FE4">
            <w:pPr>
              <w:jc w:val="both"/>
              <w:rPr>
                <w:color w:val="000000"/>
                <w:lang w:val="lv-LV"/>
              </w:rPr>
            </w:pPr>
            <w:permStart w:id="5006238" w:edGrp="everyone"/>
            <w:r w:rsidRPr="00357AD0">
              <w:rPr>
                <w:color w:val="000000"/>
                <w:lang w:val="lv-LV"/>
              </w:rPr>
              <w:t>Papildu kompetences:</w:t>
            </w:r>
          </w:p>
          <w:p w14:paraId="0862B166" w14:textId="77777777" w:rsidR="002C2CF3" w:rsidRPr="00B6094C" w:rsidRDefault="00447FE4" w:rsidP="007B2ACD">
            <w:pPr>
              <w:numPr>
                <w:ilvl w:val="0"/>
                <w:numId w:val="29"/>
              </w:numPr>
              <w:jc w:val="both"/>
              <w:rPr>
                <w:i/>
                <w:color w:val="000000"/>
                <w:lang w:val="lv-LV"/>
              </w:rPr>
            </w:pPr>
            <w:r w:rsidRPr="00B6094C">
              <w:rPr>
                <w:i/>
                <w:color w:val="1F3864"/>
                <w:lang w:val="lv-LV"/>
              </w:rPr>
              <w:t>&lt;&lt;Aizpilda izglītības</w:t>
            </w:r>
            <w:r w:rsidR="007B2ACD" w:rsidRPr="00B6094C">
              <w:rPr>
                <w:i/>
                <w:color w:val="1F3864"/>
                <w:lang w:val="lv-LV"/>
              </w:rPr>
              <w:t xml:space="preserve"> iestāde</w:t>
            </w:r>
            <w:r w:rsidRPr="00B6094C">
              <w:rPr>
                <w:i/>
                <w:color w:val="1F3864"/>
                <w:lang w:val="lv-LV"/>
              </w:rPr>
              <w:t>&gt;&gt;</w:t>
            </w:r>
            <w:r w:rsidR="007B2ACD" w:rsidRPr="00B6094C">
              <w:rPr>
                <w:i/>
                <w:color w:val="1F3864"/>
                <w:lang w:val="lv-LV"/>
              </w:rPr>
              <w:t>;</w:t>
            </w:r>
          </w:p>
          <w:p w14:paraId="4D3C3A9F" w14:textId="77777777" w:rsidR="007B2ACD" w:rsidRPr="00B6094C" w:rsidRDefault="007B2ACD" w:rsidP="007B2ACD">
            <w:pPr>
              <w:numPr>
                <w:ilvl w:val="0"/>
                <w:numId w:val="29"/>
              </w:numPr>
              <w:jc w:val="both"/>
              <w:rPr>
                <w:i/>
                <w:color w:val="000000"/>
                <w:lang w:val="lv-LV"/>
              </w:rPr>
            </w:pPr>
            <w:r w:rsidRPr="00B6094C">
              <w:rPr>
                <w:i/>
                <w:color w:val="1F3864"/>
                <w:lang w:val="lv-LV"/>
              </w:rPr>
              <w:t>...;</w:t>
            </w:r>
          </w:p>
          <w:p w14:paraId="1AA1B1D1" w14:textId="77777777" w:rsidR="007B2ACD" w:rsidRPr="00B6094C" w:rsidRDefault="007B2ACD" w:rsidP="007B2ACD">
            <w:pPr>
              <w:numPr>
                <w:ilvl w:val="0"/>
                <w:numId w:val="29"/>
              </w:numPr>
              <w:jc w:val="both"/>
              <w:rPr>
                <w:i/>
                <w:color w:val="000000"/>
                <w:lang w:val="lv-LV"/>
              </w:rPr>
            </w:pPr>
            <w:r w:rsidRPr="00B6094C">
              <w:rPr>
                <w:i/>
                <w:color w:val="000000"/>
                <w:lang w:val="lv-LV"/>
              </w:rPr>
              <w:t>...;</w:t>
            </w:r>
          </w:p>
          <w:p w14:paraId="482F606A" w14:textId="77777777" w:rsidR="00B75CB3" w:rsidRPr="00B6094C" w:rsidRDefault="007B2ACD" w:rsidP="00B75CB3">
            <w:pPr>
              <w:numPr>
                <w:ilvl w:val="0"/>
                <w:numId w:val="29"/>
              </w:numPr>
              <w:jc w:val="both"/>
              <w:rPr>
                <w:i/>
                <w:color w:val="000000"/>
                <w:lang w:val="lv-LV"/>
              </w:rPr>
            </w:pPr>
            <w:r w:rsidRPr="00B6094C">
              <w:rPr>
                <w:i/>
                <w:color w:val="000000"/>
                <w:lang w:val="lv-LV"/>
              </w:rPr>
              <w:t>...</w:t>
            </w:r>
            <w:permEnd w:id="5006238"/>
          </w:p>
          <w:p w14:paraId="5C9292E8" w14:textId="77777777" w:rsidR="00075434" w:rsidRPr="00B6094C" w:rsidRDefault="00075434" w:rsidP="00B75CB3">
            <w:pPr>
              <w:jc w:val="both"/>
              <w:rPr>
                <w:color w:val="000000"/>
                <w:u w:val="single"/>
                <w:lang w:val="lv-LV"/>
              </w:rPr>
            </w:pPr>
          </w:p>
        </w:tc>
      </w:tr>
    </w:tbl>
    <w:p w14:paraId="5F1DE587" w14:textId="77777777" w:rsidR="005166B5" w:rsidRPr="00B6094C" w:rsidRDefault="005166B5" w:rsidP="00AD0235">
      <w:pPr>
        <w:jc w:val="center"/>
        <w:rPr>
          <w:rFonts w:ascii="Arial" w:hAnsi="Arial"/>
          <w:color w:val="000000"/>
          <w:sz w:val="18"/>
          <w:szCs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8C0018" w:rsidRPr="00EB479D" w14:paraId="7D66A1BB" w14:textId="77777777" w:rsidTr="00872D7E">
        <w:tc>
          <w:tcPr>
            <w:tcW w:w="10207" w:type="dxa"/>
            <w:shd w:val="clear" w:color="auto" w:fill="D9D9D9"/>
          </w:tcPr>
          <w:p w14:paraId="18FB57DE" w14:textId="77777777" w:rsidR="00760DE4" w:rsidRPr="00B6094C" w:rsidRDefault="002A1990" w:rsidP="006F3449">
            <w:pPr>
              <w:spacing w:before="120" w:after="120"/>
              <w:jc w:val="center"/>
              <w:rPr>
                <w:rFonts w:ascii="Arial" w:hAnsi="Arial"/>
                <w:b/>
                <w:color w:val="000000"/>
                <w:lang w:val="lv-LV"/>
              </w:rPr>
            </w:pPr>
            <w:r w:rsidRPr="00B6094C">
              <w:rPr>
                <w:rFonts w:ascii="Arial" w:hAnsi="Arial"/>
                <w:color w:val="000000"/>
                <w:lang w:val="lv-LV"/>
              </w:rPr>
              <w:br w:type="page"/>
            </w:r>
            <w:r w:rsidR="008978DE" w:rsidRPr="00B6094C">
              <w:rPr>
                <w:rFonts w:ascii="Arial" w:hAnsi="Arial"/>
                <w:b/>
                <w:color w:val="000000"/>
                <w:lang w:val="lv-LV"/>
              </w:rPr>
              <w:t>4.</w:t>
            </w:r>
            <w:r w:rsidR="003C241F" w:rsidRPr="00B6094C">
              <w:rPr>
                <w:rFonts w:ascii="Arial" w:hAnsi="Arial"/>
                <w:b/>
                <w:color w:val="000000"/>
                <w:lang w:val="lv-LV"/>
              </w:rPr>
              <w:t> </w:t>
            </w:r>
            <w:r w:rsidR="006F3449" w:rsidRPr="00B6094C">
              <w:rPr>
                <w:rFonts w:ascii="Arial" w:hAnsi="Arial"/>
                <w:b/>
                <w:color w:val="000000"/>
                <w:lang w:val="lv-LV"/>
              </w:rPr>
              <w:t>N</w:t>
            </w:r>
            <w:r w:rsidR="00760DE4" w:rsidRPr="00B6094C">
              <w:rPr>
                <w:rFonts w:ascii="Arial" w:hAnsi="Arial"/>
                <w:b/>
                <w:color w:val="000000"/>
                <w:lang w:val="lv-LV"/>
              </w:rPr>
              <w:t>odarbinātības iespējas</w:t>
            </w:r>
            <w:r w:rsidR="006F3449" w:rsidRPr="00B6094C">
              <w:rPr>
                <w:rFonts w:ascii="Arial" w:hAnsi="Arial"/>
                <w:b/>
                <w:color w:val="000000"/>
                <w:lang w:val="lv-LV"/>
              </w:rPr>
              <w:t xml:space="preserve"> atbilstoši pro</w:t>
            </w:r>
            <w:r w:rsidR="00F0617D" w:rsidRPr="00B6094C">
              <w:rPr>
                <w:rFonts w:ascii="Arial" w:hAnsi="Arial"/>
                <w:b/>
                <w:color w:val="000000"/>
                <w:lang w:val="lv-LV"/>
              </w:rPr>
              <w:t>f</w:t>
            </w:r>
            <w:r w:rsidR="006F3449" w:rsidRPr="00B6094C">
              <w:rPr>
                <w:rFonts w:ascii="Arial" w:hAnsi="Arial"/>
                <w:b/>
                <w:color w:val="000000"/>
                <w:lang w:val="lv-LV"/>
              </w:rPr>
              <w:t>esionālajai kval</w:t>
            </w:r>
            <w:r w:rsidR="00F0617D" w:rsidRPr="00B6094C">
              <w:rPr>
                <w:rFonts w:ascii="Arial" w:hAnsi="Arial"/>
                <w:b/>
                <w:color w:val="000000"/>
                <w:lang w:val="lv-LV"/>
              </w:rPr>
              <w:t>i</w:t>
            </w:r>
            <w:r w:rsidR="006F3449" w:rsidRPr="00B6094C">
              <w:rPr>
                <w:rFonts w:ascii="Arial" w:hAnsi="Arial"/>
                <w:b/>
                <w:color w:val="000000"/>
                <w:lang w:val="lv-LV"/>
              </w:rPr>
              <w:t>fikācijai</w:t>
            </w:r>
            <w:r w:rsidR="0079496C" w:rsidRPr="00B6094C">
              <w:rPr>
                <w:rFonts w:ascii="Arial" w:hAnsi="Arial"/>
                <w:b/>
                <w:color w:val="000000"/>
                <w:vertAlign w:val="superscript"/>
                <w:lang w:val="lv-LV"/>
              </w:rPr>
              <w:t>(</w:t>
            </w:r>
            <w:r w:rsidR="00260C78" w:rsidRPr="00B6094C">
              <w:rPr>
                <w:rFonts w:ascii="Arial" w:hAnsi="Arial"/>
                <w:b/>
                <w:color w:val="000000"/>
                <w:vertAlign w:val="superscript"/>
                <w:lang w:val="lv-LV"/>
              </w:rPr>
              <w:t>3</w:t>
            </w:r>
            <w:r w:rsidR="0079496C" w:rsidRPr="00B6094C">
              <w:rPr>
                <w:rFonts w:ascii="Arial" w:hAnsi="Arial"/>
                <w:b/>
                <w:color w:val="000000"/>
                <w:vertAlign w:val="superscript"/>
                <w:lang w:val="lv-LV"/>
              </w:rPr>
              <w:t>)</w:t>
            </w:r>
          </w:p>
        </w:tc>
      </w:tr>
      <w:tr w:rsidR="008978DE" w:rsidRPr="00EB479D" w14:paraId="32A312A3" w14:textId="77777777" w:rsidTr="002E04ED">
        <w:trPr>
          <w:trHeight w:val="215"/>
        </w:trPr>
        <w:tc>
          <w:tcPr>
            <w:tcW w:w="10207" w:type="dxa"/>
          </w:tcPr>
          <w:p w14:paraId="65578B14" w14:textId="77777777" w:rsidR="00755DDE" w:rsidRDefault="00755DDE" w:rsidP="00395386">
            <w:pPr>
              <w:rPr>
                <w:lang w:val="lv-LV"/>
              </w:rPr>
            </w:pPr>
            <w:r w:rsidRPr="003A3675">
              <w:rPr>
                <w:lang w:val="lv-LV"/>
              </w:rPr>
              <w:t>Strādā patstāvīgi vai komandā ar citiem nozares speciālistiem uzņēm</w:t>
            </w:r>
            <w:r>
              <w:rPr>
                <w:lang w:val="lv-LV"/>
              </w:rPr>
              <w:t>umos, kuru darbība saistīta ar siltumapgādi un apkuri.</w:t>
            </w:r>
          </w:p>
          <w:p w14:paraId="6A7F59C0" w14:textId="77777777" w:rsidR="00755DDE" w:rsidRPr="00B6094C" w:rsidRDefault="00755DDE" w:rsidP="00395386">
            <w:pPr>
              <w:rPr>
                <w:lang w:val="lv-LV"/>
              </w:rPr>
            </w:pPr>
          </w:p>
        </w:tc>
      </w:tr>
      <w:tr w:rsidR="008978DE" w:rsidRPr="00B6094C" w14:paraId="124EF097" w14:textId="77777777" w:rsidTr="00A41A55">
        <w:trPr>
          <w:trHeight w:val="274"/>
        </w:trPr>
        <w:tc>
          <w:tcPr>
            <w:tcW w:w="10207" w:type="dxa"/>
          </w:tcPr>
          <w:p w14:paraId="350EC2AB" w14:textId="77777777" w:rsidR="008978DE" w:rsidRPr="00B6094C" w:rsidRDefault="008978DE" w:rsidP="000751C3">
            <w:pPr>
              <w:spacing w:before="40"/>
              <w:jc w:val="center"/>
              <w:rPr>
                <w:rFonts w:ascii="Arial" w:hAnsi="Arial"/>
                <w:b/>
                <w:color w:val="000000"/>
                <w:sz w:val="18"/>
                <w:lang w:val="lv-LV"/>
              </w:rPr>
            </w:pPr>
            <w:r w:rsidRPr="00B6094C">
              <w:rPr>
                <w:rFonts w:ascii="Arial" w:hAnsi="Arial"/>
                <w:color w:val="000000"/>
                <w:sz w:val="16"/>
                <w:vertAlign w:val="superscript"/>
                <w:lang w:val="lv-LV"/>
              </w:rPr>
              <w:t>(</w:t>
            </w:r>
            <w:r w:rsidR="00260C78" w:rsidRPr="00B6094C">
              <w:rPr>
                <w:rFonts w:ascii="Arial" w:hAnsi="Arial"/>
                <w:color w:val="000000"/>
                <w:sz w:val="16"/>
                <w:vertAlign w:val="superscript"/>
                <w:lang w:val="lv-LV"/>
              </w:rPr>
              <w:t>3</w:t>
            </w:r>
            <w:r w:rsidRPr="00B6094C">
              <w:rPr>
                <w:rFonts w:ascii="Arial" w:hAnsi="Arial"/>
                <w:color w:val="000000"/>
                <w:sz w:val="16"/>
                <w:vertAlign w:val="superscript"/>
                <w:lang w:val="lv-LV"/>
              </w:rPr>
              <w:t>)</w:t>
            </w:r>
            <w:r w:rsidRPr="00B6094C">
              <w:rPr>
                <w:rFonts w:ascii="Arial" w:hAnsi="Arial"/>
                <w:color w:val="000000"/>
                <w:sz w:val="16"/>
                <w:lang w:val="lv-LV"/>
              </w:rPr>
              <w:t xml:space="preserve"> Ja iespējams</w:t>
            </w:r>
          </w:p>
        </w:tc>
      </w:tr>
    </w:tbl>
    <w:p w14:paraId="79709BDB" w14:textId="77777777" w:rsidR="00253E85" w:rsidRPr="00B6094C" w:rsidRDefault="00253E85">
      <w:pPr>
        <w:jc w:val="center"/>
        <w:rPr>
          <w:rFonts w:ascii="Arial" w:hAnsi="Arial"/>
          <w:sz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EB479D" w14:paraId="67A81647" w14:textId="77777777" w:rsidTr="00872D7E">
        <w:trPr>
          <w:cantSplit/>
          <w:trHeight w:val="194"/>
        </w:trPr>
        <w:tc>
          <w:tcPr>
            <w:tcW w:w="10207" w:type="dxa"/>
            <w:gridSpan w:val="2"/>
            <w:shd w:val="clear" w:color="auto" w:fill="D9D9D9"/>
          </w:tcPr>
          <w:p w14:paraId="701819F1" w14:textId="77777777" w:rsidR="008978DE" w:rsidRPr="00B6094C" w:rsidRDefault="008978DE" w:rsidP="00A002BE">
            <w:pPr>
              <w:spacing w:before="120" w:after="120"/>
              <w:jc w:val="center"/>
              <w:rPr>
                <w:rFonts w:ascii="Arial" w:hAnsi="Arial"/>
                <w:b/>
                <w:lang w:val="lv-LV"/>
              </w:rPr>
            </w:pPr>
            <w:r w:rsidRPr="00B6094C">
              <w:rPr>
                <w:rFonts w:ascii="Arial" w:hAnsi="Arial"/>
                <w:b/>
                <w:lang w:val="lv-LV"/>
              </w:rPr>
              <w:t>5.</w:t>
            </w:r>
            <w:r w:rsidR="00052AF1" w:rsidRPr="00B6094C">
              <w:rPr>
                <w:rFonts w:ascii="Arial" w:hAnsi="Arial"/>
                <w:b/>
                <w:lang w:val="lv-LV"/>
              </w:rPr>
              <w:t> </w:t>
            </w:r>
            <w:r w:rsidR="0079496C" w:rsidRPr="00B6094C">
              <w:rPr>
                <w:rFonts w:ascii="Arial" w:hAnsi="Arial"/>
                <w:b/>
                <w:lang w:val="lv-LV"/>
              </w:rPr>
              <w:t>Profesionālo k</w:t>
            </w:r>
            <w:r w:rsidRPr="00B6094C">
              <w:rPr>
                <w:rFonts w:ascii="Arial" w:hAnsi="Arial"/>
                <w:b/>
                <w:lang w:val="lv-LV"/>
              </w:rPr>
              <w:t>valifikāciju apliecinošā dokumenta raksturojums</w:t>
            </w:r>
          </w:p>
        </w:tc>
      </w:tr>
      <w:tr w:rsidR="00253E85" w:rsidRPr="00EB479D" w14:paraId="2E2F5E36" w14:textId="77777777" w:rsidTr="00253E85">
        <w:trPr>
          <w:trHeight w:val="53"/>
        </w:trPr>
        <w:tc>
          <w:tcPr>
            <w:tcW w:w="5104" w:type="dxa"/>
            <w:shd w:val="clear" w:color="auto" w:fill="FFFFFF"/>
          </w:tcPr>
          <w:p w14:paraId="366B9901" w14:textId="77777777" w:rsidR="00253E85" w:rsidRPr="00B6094C" w:rsidRDefault="00253E85" w:rsidP="00BD270E">
            <w:pPr>
              <w:jc w:val="center"/>
              <w:rPr>
                <w:b/>
                <w:color w:val="000000"/>
                <w:sz w:val="16"/>
                <w:szCs w:val="16"/>
                <w:lang w:val="lv-LV"/>
              </w:rPr>
            </w:pPr>
            <w:r w:rsidRPr="00B6094C">
              <w:rPr>
                <w:rFonts w:ascii="Arial" w:hAnsi="Arial"/>
                <w:b/>
                <w:sz w:val="16"/>
                <w:szCs w:val="16"/>
                <w:lang w:val="lv-LV"/>
              </w:rPr>
              <w:t>Profesionālo kvalifikāciju apliecinošo dokumentu izsniegušās iestādes nosaukums un statuss</w:t>
            </w:r>
          </w:p>
        </w:tc>
        <w:tc>
          <w:tcPr>
            <w:tcW w:w="5103" w:type="dxa"/>
          </w:tcPr>
          <w:p w14:paraId="58D994D4" w14:textId="77777777" w:rsidR="00253E85" w:rsidRPr="00B6094C" w:rsidRDefault="00253E85" w:rsidP="00BD270E">
            <w:pPr>
              <w:jc w:val="center"/>
              <w:rPr>
                <w:b/>
                <w:color w:val="222222"/>
                <w:sz w:val="16"/>
                <w:szCs w:val="16"/>
                <w:lang w:val="lv-LV" w:eastAsia="lv-LV"/>
              </w:rPr>
            </w:pPr>
            <w:r w:rsidRPr="00B6094C">
              <w:rPr>
                <w:rFonts w:ascii="Arial" w:hAnsi="Arial"/>
                <w:b/>
                <w:sz w:val="16"/>
                <w:szCs w:val="16"/>
                <w:lang w:val="lv-LV"/>
              </w:rPr>
              <w:t xml:space="preserve">Valsts iestāde, kas nodrošina </w:t>
            </w:r>
            <w:r w:rsidRPr="00B6094C">
              <w:rPr>
                <w:rFonts w:ascii="Arial" w:hAnsi="Arial"/>
                <w:b/>
                <w:color w:val="000000"/>
                <w:sz w:val="16"/>
                <w:szCs w:val="16"/>
                <w:lang w:val="lv-LV"/>
              </w:rPr>
              <w:t>profesionālo kvalifikāciju apliecinošā dokumenta atzīšanu</w:t>
            </w:r>
          </w:p>
        </w:tc>
      </w:tr>
      <w:tr w:rsidR="00253E85" w:rsidRPr="00B6094C" w14:paraId="345AD54F" w14:textId="77777777" w:rsidTr="00A41A55">
        <w:trPr>
          <w:trHeight w:val="671"/>
        </w:trPr>
        <w:tc>
          <w:tcPr>
            <w:tcW w:w="5104" w:type="dxa"/>
            <w:shd w:val="clear" w:color="auto" w:fill="FFFFFF"/>
          </w:tcPr>
          <w:p w14:paraId="6A3E053F" w14:textId="77777777" w:rsidR="00253E85" w:rsidRPr="00B6094C" w:rsidRDefault="00253E85" w:rsidP="003C241F">
            <w:pPr>
              <w:shd w:val="clear" w:color="auto" w:fill="FFFFFF"/>
              <w:spacing w:before="120" w:after="120"/>
              <w:rPr>
                <w:rFonts w:ascii="Arial" w:hAnsi="Arial"/>
                <w:lang w:val="lv-LV"/>
              </w:rPr>
            </w:pPr>
            <w:permStart w:id="2056064336" w:edGrp="everyone"/>
            <w:r w:rsidRPr="00B6094C">
              <w:rPr>
                <w:i/>
                <w:color w:val="1F3864"/>
                <w:lang w:val="lv-LV"/>
              </w:rPr>
              <w:t>&lt;&lt;Dokumenta izsniedzēja pilns nosaukums, adrese, tālruņa Nr., tīmekļa vietnes adrese; elektroniskā pasta adrese.</w:t>
            </w:r>
            <w:r w:rsidR="007B28B4" w:rsidRPr="00B6094C">
              <w:rPr>
                <w:lang w:val="lv-LV"/>
              </w:rPr>
              <w:t xml:space="preserve"> </w:t>
            </w:r>
            <w:r w:rsidRPr="00B6094C">
              <w:rPr>
                <w:i/>
                <w:color w:val="1F3864"/>
                <w:lang w:val="lv-LV"/>
              </w:rPr>
              <w:t>Izsniedzēja juridiskais statuss&gt;&gt;</w:t>
            </w:r>
            <w:permEnd w:id="2056064336"/>
          </w:p>
        </w:tc>
        <w:tc>
          <w:tcPr>
            <w:tcW w:w="5103" w:type="dxa"/>
          </w:tcPr>
          <w:p w14:paraId="685C349A" w14:textId="77777777" w:rsidR="00253E85" w:rsidRPr="00B6094C" w:rsidRDefault="00253E85" w:rsidP="00F72B03">
            <w:pPr>
              <w:spacing w:before="120"/>
              <w:rPr>
                <w:rFonts w:ascii="Arial" w:hAnsi="Arial"/>
                <w:color w:val="000000"/>
                <w:lang w:val="lv-LV"/>
              </w:rPr>
            </w:pPr>
            <w:r w:rsidRPr="00B6094C">
              <w:rPr>
                <w:color w:val="000000"/>
                <w:lang w:val="lv-LV" w:eastAsia="lv-LV"/>
              </w:rPr>
              <w:t xml:space="preserve">Latvijas Republikas Izglītības un zinātnes ministrija, tīmekļa vietne: </w:t>
            </w:r>
            <w:r w:rsidRPr="00B6094C">
              <w:rPr>
                <w:i/>
                <w:color w:val="000000"/>
                <w:lang w:val="lv-LV" w:eastAsia="lv-LV"/>
              </w:rPr>
              <w:t>www.izm.gov.lv</w:t>
            </w:r>
          </w:p>
        </w:tc>
      </w:tr>
      <w:tr w:rsidR="003C241F" w:rsidRPr="00EB479D" w14:paraId="1608FD24" w14:textId="77777777" w:rsidTr="003C241F">
        <w:trPr>
          <w:trHeight w:val="303"/>
        </w:trPr>
        <w:tc>
          <w:tcPr>
            <w:tcW w:w="5104" w:type="dxa"/>
          </w:tcPr>
          <w:p w14:paraId="1BB5F79E" w14:textId="77777777" w:rsidR="00B023A6" w:rsidRPr="00B6094C" w:rsidRDefault="00253E85" w:rsidP="00BD270E">
            <w:pPr>
              <w:jc w:val="center"/>
              <w:rPr>
                <w:rFonts w:ascii="Arial" w:hAnsi="Arial"/>
                <w:b/>
                <w:sz w:val="16"/>
                <w:szCs w:val="16"/>
                <w:lang w:val="lv-LV"/>
              </w:rPr>
            </w:pPr>
            <w:r w:rsidRPr="00B6094C">
              <w:rPr>
                <w:rFonts w:ascii="Arial" w:hAnsi="Arial"/>
                <w:b/>
                <w:sz w:val="16"/>
                <w:szCs w:val="16"/>
                <w:lang w:val="lv-LV"/>
              </w:rPr>
              <w:t>Profesionālo kvalifikāciju apliecinošā dokumenta līmenis</w:t>
            </w:r>
          </w:p>
          <w:p w14:paraId="2EE9198E" w14:textId="77777777" w:rsidR="00253E85" w:rsidRPr="00B6094C" w:rsidRDefault="00253E85" w:rsidP="00BD270E">
            <w:pPr>
              <w:jc w:val="center"/>
              <w:rPr>
                <w:b/>
                <w:sz w:val="16"/>
                <w:szCs w:val="16"/>
                <w:lang w:val="lv-LV"/>
              </w:rPr>
            </w:pPr>
            <w:r w:rsidRPr="00B6094C">
              <w:rPr>
                <w:rFonts w:ascii="Arial" w:hAnsi="Arial"/>
                <w:b/>
                <w:sz w:val="16"/>
                <w:szCs w:val="16"/>
                <w:lang w:val="lv-LV"/>
              </w:rPr>
              <w:t>(valsts vai starptautisks)</w:t>
            </w:r>
          </w:p>
        </w:tc>
        <w:tc>
          <w:tcPr>
            <w:tcW w:w="5103" w:type="dxa"/>
          </w:tcPr>
          <w:p w14:paraId="3F86160E" w14:textId="77777777" w:rsidR="00253E85" w:rsidRPr="00B6094C" w:rsidRDefault="00253E85" w:rsidP="003C241F">
            <w:pPr>
              <w:pStyle w:val="Heading6"/>
              <w:jc w:val="center"/>
              <w:rPr>
                <w:sz w:val="16"/>
                <w:szCs w:val="16"/>
                <w:lang w:val="lv-LV"/>
              </w:rPr>
            </w:pPr>
            <w:r w:rsidRPr="00B6094C">
              <w:rPr>
                <w:sz w:val="16"/>
                <w:szCs w:val="16"/>
                <w:lang w:val="lv-LV"/>
              </w:rPr>
              <w:t>Vērtējumu skala/Vērtējums, kas apliecina prasību izpildi</w:t>
            </w:r>
          </w:p>
        </w:tc>
      </w:tr>
      <w:tr w:rsidR="00253E85" w:rsidRPr="00EB479D" w14:paraId="5BC3A62A" w14:textId="77777777" w:rsidTr="00362BA6">
        <w:trPr>
          <w:trHeight w:val="274"/>
        </w:trPr>
        <w:tc>
          <w:tcPr>
            <w:tcW w:w="5104" w:type="dxa"/>
          </w:tcPr>
          <w:p w14:paraId="71E410B0" w14:textId="77777777" w:rsidR="00A14972" w:rsidRDefault="00253E85" w:rsidP="00F72B03">
            <w:pPr>
              <w:spacing w:before="120" w:after="120"/>
              <w:rPr>
                <w:lang w:val="lv-LV"/>
              </w:rPr>
            </w:pPr>
            <w:r w:rsidRPr="00B6094C">
              <w:rPr>
                <w:lang w:val="lv-LV"/>
              </w:rPr>
              <w:t xml:space="preserve">Valsts atzīts dokuments, atbilst </w:t>
            </w:r>
            <w:r w:rsidR="00613262" w:rsidRPr="00B6094C">
              <w:rPr>
                <w:lang w:val="lv-LV"/>
              </w:rPr>
              <w:t>treš</w:t>
            </w:r>
            <w:r w:rsidR="00B40A5F" w:rsidRPr="00B6094C">
              <w:rPr>
                <w:lang w:val="lv-LV"/>
              </w:rPr>
              <w:t>ajam</w:t>
            </w:r>
            <w:r w:rsidRPr="00B6094C">
              <w:rPr>
                <w:lang w:val="lv-LV"/>
              </w:rPr>
              <w:t xml:space="preserve"> Latvijas kvalifikāciju ietvarstruktūras līmenim (</w:t>
            </w:r>
            <w:r w:rsidR="00613262" w:rsidRPr="00B6094C">
              <w:rPr>
                <w:lang w:val="lv-LV"/>
              </w:rPr>
              <w:t>3</w:t>
            </w:r>
            <w:r w:rsidR="00B40A5F" w:rsidRPr="00B6094C">
              <w:rPr>
                <w:lang w:val="lv-LV"/>
              </w:rPr>
              <w:t>.</w:t>
            </w:r>
            <w:r w:rsidRPr="00B6094C">
              <w:rPr>
                <w:lang w:val="lv-LV"/>
              </w:rPr>
              <w:t xml:space="preserve"> LKI) un </w:t>
            </w:r>
            <w:r w:rsidR="00613262" w:rsidRPr="00B6094C">
              <w:rPr>
                <w:lang w:val="lv-LV"/>
              </w:rPr>
              <w:t>trešaj</w:t>
            </w:r>
            <w:r w:rsidR="00B40A5F" w:rsidRPr="00B6094C">
              <w:rPr>
                <w:lang w:val="lv-LV"/>
              </w:rPr>
              <w:t xml:space="preserve">am </w:t>
            </w:r>
            <w:r w:rsidRPr="00B6094C">
              <w:rPr>
                <w:lang w:val="lv-LV"/>
              </w:rPr>
              <w:t>Eiropas kvalifikāciju ietvarstruktūras līmenim (</w:t>
            </w:r>
            <w:r w:rsidR="00613262" w:rsidRPr="00B6094C">
              <w:rPr>
                <w:lang w:val="lv-LV"/>
              </w:rPr>
              <w:t>3</w:t>
            </w:r>
            <w:r w:rsidR="00B40A5F" w:rsidRPr="00B6094C">
              <w:rPr>
                <w:lang w:val="lv-LV"/>
              </w:rPr>
              <w:t>. </w:t>
            </w:r>
            <w:r w:rsidRPr="00B6094C">
              <w:rPr>
                <w:lang w:val="lv-LV"/>
              </w:rPr>
              <w:t>EKI).</w:t>
            </w:r>
          </w:p>
          <w:p w14:paraId="55611C22" w14:textId="77777777" w:rsidR="00755DDE" w:rsidRPr="00755DDE" w:rsidRDefault="00755DDE" w:rsidP="00F72B03">
            <w:pPr>
              <w:spacing w:before="120" w:after="120"/>
              <w:rPr>
                <w:lang w:val="lv-LV"/>
              </w:rPr>
            </w:pPr>
          </w:p>
        </w:tc>
        <w:tc>
          <w:tcPr>
            <w:tcW w:w="5103" w:type="dxa"/>
          </w:tcPr>
          <w:p w14:paraId="09812949" w14:textId="77777777" w:rsidR="00BD270E" w:rsidRPr="00B6094C" w:rsidRDefault="00253E85" w:rsidP="00BD270E">
            <w:pPr>
              <w:spacing w:before="120"/>
              <w:jc w:val="both"/>
              <w:rPr>
                <w:lang w:val="lv-LV"/>
              </w:rPr>
            </w:pPr>
            <w:r w:rsidRPr="00B6094C">
              <w:rPr>
                <w:lang w:val="lv-LV"/>
              </w:rPr>
              <w:lastRenderedPageBreak/>
              <w:t>Profesionālās kvalifikācijas eksāmenā saņemtais vērtējums ne zemāk par "viduvēji – 5"</w:t>
            </w:r>
          </w:p>
          <w:p w14:paraId="3B197C55" w14:textId="77777777" w:rsidR="00253E85" w:rsidRPr="00B6094C" w:rsidRDefault="00BD270E" w:rsidP="008C0018">
            <w:pPr>
              <w:jc w:val="both"/>
              <w:rPr>
                <w:lang w:val="lv-LV"/>
              </w:rPr>
            </w:pPr>
            <w:r w:rsidRPr="00B6094C">
              <w:rPr>
                <w:lang w:val="lv-LV"/>
              </w:rPr>
              <w:t>(vērtēšanā izmanto 10 ballu vērtējuma skalu).</w:t>
            </w:r>
          </w:p>
        </w:tc>
      </w:tr>
      <w:tr w:rsidR="00BD270E" w:rsidRPr="00B6094C" w14:paraId="4D7D9298" w14:textId="77777777" w:rsidTr="00BD270E">
        <w:trPr>
          <w:trHeight w:val="53"/>
        </w:trPr>
        <w:tc>
          <w:tcPr>
            <w:tcW w:w="5104" w:type="dxa"/>
          </w:tcPr>
          <w:p w14:paraId="7BCA7890" w14:textId="77777777" w:rsidR="00BD270E" w:rsidRPr="00B6094C" w:rsidRDefault="00BD270E" w:rsidP="00BD270E">
            <w:pPr>
              <w:jc w:val="center"/>
              <w:rPr>
                <w:b/>
                <w:color w:val="000000"/>
                <w:sz w:val="16"/>
                <w:szCs w:val="16"/>
                <w:lang w:val="lv-LV"/>
              </w:rPr>
            </w:pPr>
            <w:r w:rsidRPr="00B6094C">
              <w:rPr>
                <w:rFonts w:ascii="Arial" w:hAnsi="Arial"/>
                <w:b/>
                <w:color w:val="000000"/>
                <w:sz w:val="16"/>
                <w:szCs w:val="16"/>
                <w:lang w:val="lv-LV"/>
              </w:rPr>
              <w:t>Pieejamība nākamajam izglītības līmenim</w:t>
            </w:r>
          </w:p>
        </w:tc>
        <w:tc>
          <w:tcPr>
            <w:tcW w:w="5103" w:type="dxa"/>
          </w:tcPr>
          <w:p w14:paraId="21802E51" w14:textId="77777777" w:rsidR="00BD270E" w:rsidRPr="00B6094C" w:rsidRDefault="00BD270E" w:rsidP="00BD270E">
            <w:pPr>
              <w:jc w:val="center"/>
              <w:rPr>
                <w:rFonts w:ascii="Arial" w:hAnsi="Arial"/>
                <w:b/>
                <w:strike/>
                <w:color w:val="17365D"/>
                <w:sz w:val="16"/>
                <w:szCs w:val="16"/>
                <w:lang w:val="lv-LV"/>
              </w:rPr>
            </w:pPr>
            <w:r w:rsidRPr="00B6094C">
              <w:rPr>
                <w:rFonts w:ascii="Arial" w:hAnsi="Arial"/>
                <w:b/>
                <w:sz w:val="16"/>
                <w:szCs w:val="16"/>
                <w:lang w:val="lv-LV"/>
              </w:rPr>
              <w:t>Starptautiskie līgumi vai vienošanās</w:t>
            </w:r>
          </w:p>
        </w:tc>
      </w:tr>
      <w:tr w:rsidR="00BD270E" w:rsidRPr="00B6094C" w14:paraId="60C24385" w14:textId="77777777" w:rsidTr="00A41A55">
        <w:trPr>
          <w:trHeight w:val="328"/>
        </w:trPr>
        <w:tc>
          <w:tcPr>
            <w:tcW w:w="5104" w:type="dxa"/>
          </w:tcPr>
          <w:p w14:paraId="656DC1C2" w14:textId="77777777" w:rsidR="00BD270E" w:rsidRPr="00B6094C" w:rsidRDefault="007B64FC" w:rsidP="006F3449">
            <w:pPr>
              <w:spacing w:before="120"/>
              <w:rPr>
                <w:lang w:val="lv-LV"/>
              </w:rPr>
            </w:pPr>
            <w:r>
              <w:rPr>
                <w:lang w:val="lv-LV"/>
              </w:rPr>
              <w:t>Atestāts par arod</w:t>
            </w:r>
            <w:r w:rsidRPr="007B64FC">
              <w:rPr>
                <w:lang w:val="lv-LV"/>
              </w:rPr>
              <w:t>izglītību vai vidējo izglītību dod iespēju turpināt izglītību 4.LKI/4.EKI līmenī.</w:t>
            </w:r>
          </w:p>
        </w:tc>
        <w:tc>
          <w:tcPr>
            <w:tcW w:w="5103" w:type="dxa"/>
          </w:tcPr>
          <w:p w14:paraId="3EAF28F0" w14:textId="77777777" w:rsidR="00BD270E" w:rsidRPr="00B6094C" w:rsidRDefault="001B1371" w:rsidP="001B1371">
            <w:pPr>
              <w:spacing w:before="120" w:after="120"/>
              <w:rPr>
                <w:rFonts w:ascii="Arial" w:hAnsi="Arial"/>
                <w:color w:val="1F3864"/>
                <w:lang w:val="lv-LV"/>
              </w:rPr>
            </w:pPr>
            <w:permStart w:id="1128281643" w:edGrp="everyone"/>
            <w:r w:rsidRPr="00B6094C">
              <w:rPr>
                <w:i/>
                <w:color w:val="1F3864"/>
                <w:lang w:val="lv-LV"/>
              </w:rPr>
              <w:t>&lt;&lt;</w:t>
            </w:r>
            <w:r w:rsidR="00BD270E" w:rsidRPr="00B6094C">
              <w:rPr>
                <w:i/>
                <w:color w:val="1F3864"/>
                <w:lang w:val="lv-LV"/>
              </w:rPr>
              <w:t>Ja attiecināms.</w:t>
            </w:r>
            <w:r w:rsidR="00BD270E" w:rsidRPr="00B6094C">
              <w:rPr>
                <w:color w:val="1F3864"/>
                <w:lang w:val="lv-LV"/>
              </w:rPr>
              <w:t xml:space="preserve"> </w:t>
            </w:r>
            <w:r w:rsidR="00BD270E" w:rsidRPr="00B6094C">
              <w:rPr>
                <w:i/>
                <w:color w:val="1F3864"/>
                <w:lang w:val="lv-LV"/>
              </w:rPr>
              <w:t>Aizpilda izglītības iestāde, gadījumā</w:t>
            </w:r>
            <w:r w:rsidRPr="00B6094C">
              <w:rPr>
                <w:i/>
                <w:color w:val="1F3864"/>
                <w:lang w:val="lv-LV"/>
              </w:rPr>
              <w:t>,</w:t>
            </w:r>
            <w:r w:rsidR="00BD270E" w:rsidRPr="00B6094C">
              <w:rPr>
                <w:i/>
                <w:color w:val="1F3864"/>
                <w:lang w:val="lv-LV"/>
              </w:rPr>
              <w:t xml:space="preserve"> ja noslēgtie starptautiskie līgumi vai vienošanās paredz papildu sertifikātu izsniegšanu</w:t>
            </w:r>
            <w:r w:rsidR="006F3449" w:rsidRPr="00B6094C">
              <w:rPr>
                <w:i/>
                <w:color w:val="1F3864"/>
                <w:lang w:val="lv-LV"/>
              </w:rPr>
              <w:t>. Ja nav attiecināms, komentāru dzēst</w:t>
            </w:r>
            <w:r w:rsidRPr="00B6094C">
              <w:rPr>
                <w:i/>
                <w:color w:val="1F3864"/>
                <w:lang w:val="lv-LV"/>
              </w:rPr>
              <w:t>&gt;&gt;</w:t>
            </w:r>
            <w:permEnd w:id="1128281643"/>
          </w:p>
        </w:tc>
      </w:tr>
      <w:tr w:rsidR="008978DE" w:rsidRPr="00B6094C" w14:paraId="386EE7C0" w14:textId="77777777" w:rsidTr="00382158">
        <w:trPr>
          <w:cantSplit/>
          <w:trHeight w:val="53"/>
        </w:trPr>
        <w:tc>
          <w:tcPr>
            <w:tcW w:w="10207" w:type="dxa"/>
            <w:gridSpan w:val="2"/>
          </w:tcPr>
          <w:p w14:paraId="17A53856" w14:textId="77777777" w:rsidR="008978DE" w:rsidRPr="00B6094C" w:rsidRDefault="008978DE" w:rsidP="00382158">
            <w:pPr>
              <w:jc w:val="center"/>
              <w:rPr>
                <w:sz w:val="16"/>
                <w:szCs w:val="16"/>
                <w:lang w:val="lv-LV"/>
              </w:rPr>
            </w:pPr>
            <w:r w:rsidRPr="00B6094C">
              <w:rPr>
                <w:rFonts w:ascii="Arial" w:hAnsi="Arial"/>
                <w:b/>
                <w:sz w:val="16"/>
                <w:szCs w:val="16"/>
                <w:lang w:val="lv-LV"/>
              </w:rPr>
              <w:t>Juridiskais pamats</w:t>
            </w:r>
          </w:p>
        </w:tc>
      </w:tr>
      <w:tr w:rsidR="00382158" w:rsidRPr="00B6094C" w14:paraId="2EDF5B83" w14:textId="77777777" w:rsidTr="00A41A55">
        <w:trPr>
          <w:cantSplit/>
          <w:trHeight w:val="231"/>
        </w:trPr>
        <w:tc>
          <w:tcPr>
            <w:tcW w:w="10207" w:type="dxa"/>
            <w:gridSpan w:val="2"/>
          </w:tcPr>
          <w:p w14:paraId="11BD868C" w14:textId="77777777" w:rsidR="00382158" w:rsidRPr="00B6094C" w:rsidRDefault="00382158" w:rsidP="00382158">
            <w:pPr>
              <w:spacing w:before="120" w:after="120"/>
              <w:rPr>
                <w:rFonts w:ascii="Arial" w:hAnsi="Arial"/>
                <w:color w:val="000000"/>
                <w:lang w:val="lv-LV"/>
              </w:rPr>
            </w:pPr>
            <w:r w:rsidRPr="00B6094C">
              <w:rPr>
                <w:color w:val="000000"/>
                <w:lang w:val="lv-LV"/>
              </w:rPr>
              <w:t>Profesionālās izglītības likums (6.</w:t>
            </w:r>
            <w:r w:rsidR="001B1371" w:rsidRPr="00B6094C">
              <w:rPr>
                <w:color w:val="000000"/>
                <w:lang w:val="lv-LV"/>
              </w:rPr>
              <w:t> </w:t>
            </w:r>
            <w:r w:rsidRPr="00B6094C">
              <w:rPr>
                <w:color w:val="000000"/>
                <w:lang w:val="lv-LV"/>
              </w:rPr>
              <w:t>pants).</w:t>
            </w:r>
          </w:p>
        </w:tc>
      </w:tr>
    </w:tbl>
    <w:p w14:paraId="49C68256" w14:textId="77777777" w:rsidR="00A002BE" w:rsidRPr="00B6094C" w:rsidRDefault="00A002BE">
      <w:pPr>
        <w:jc w:val="center"/>
        <w:rPr>
          <w:rFonts w:ascii="Arial" w:hAnsi="Arial"/>
          <w:sz w:val="18"/>
          <w:lang w:val="lv-LV"/>
        </w:rPr>
      </w:pPr>
    </w:p>
    <w:p w14:paraId="5F82FD99" w14:textId="77777777" w:rsidR="002E04ED" w:rsidRPr="00B6094C" w:rsidRDefault="002E04ED">
      <w:pPr>
        <w:jc w:val="center"/>
        <w:rPr>
          <w:rFonts w:ascii="Arial" w:hAnsi="Arial"/>
          <w:sz w:val="18"/>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EB479D" w14:paraId="3FAC09DA" w14:textId="77777777" w:rsidTr="00872D7E">
        <w:trPr>
          <w:trHeight w:val="161"/>
        </w:trPr>
        <w:tc>
          <w:tcPr>
            <w:tcW w:w="10207" w:type="dxa"/>
            <w:gridSpan w:val="4"/>
            <w:tcBorders>
              <w:top w:val="double" w:sz="4" w:space="0" w:color="auto"/>
              <w:left w:val="double" w:sz="4" w:space="0" w:color="auto"/>
              <w:bottom w:val="single" w:sz="4" w:space="0" w:color="auto"/>
              <w:right w:val="double" w:sz="4" w:space="0" w:color="auto"/>
            </w:tcBorders>
            <w:shd w:val="clear" w:color="auto" w:fill="D9D9D9"/>
          </w:tcPr>
          <w:p w14:paraId="3F47C70D" w14:textId="77777777" w:rsidR="008978DE" w:rsidRPr="00B6094C" w:rsidRDefault="008978DE" w:rsidP="00A002BE">
            <w:pPr>
              <w:spacing w:before="120" w:after="120"/>
              <w:jc w:val="center"/>
              <w:rPr>
                <w:rFonts w:ascii="Arial" w:hAnsi="Arial"/>
                <w:b/>
                <w:lang w:val="lv-LV"/>
              </w:rPr>
            </w:pPr>
            <w:r w:rsidRPr="00B6094C">
              <w:rPr>
                <w:rFonts w:ascii="Arial" w:hAnsi="Arial"/>
                <w:b/>
                <w:lang w:val="lv-LV"/>
              </w:rPr>
              <w:t>6.</w:t>
            </w:r>
            <w:r w:rsidR="00052AF1" w:rsidRPr="00B6094C">
              <w:rPr>
                <w:rFonts w:ascii="Arial" w:hAnsi="Arial"/>
                <w:b/>
                <w:lang w:val="lv-LV"/>
              </w:rPr>
              <w:t> </w:t>
            </w:r>
            <w:r w:rsidR="00B14EE4" w:rsidRPr="00B6094C">
              <w:rPr>
                <w:rFonts w:ascii="Arial" w:hAnsi="Arial"/>
                <w:b/>
                <w:lang w:val="lv-LV"/>
              </w:rPr>
              <w:t xml:space="preserve">Profesionālo </w:t>
            </w:r>
            <w:r w:rsidRPr="00B6094C">
              <w:rPr>
                <w:rFonts w:ascii="Arial" w:hAnsi="Arial"/>
                <w:b/>
                <w:lang w:val="lv-LV"/>
              </w:rPr>
              <w:t>kvalifikāciju apliecinošā dokumenta iegūšanas veid</w:t>
            </w:r>
            <w:r w:rsidR="00F22F34" w:rsidRPr="00B6094C">
              <w:rPr>
                <w:rFonts w:ascii="Arial" w:hAnsi="Arial"/>
                <w:b/>
                <w:lang w:val="lv-LV"/>
              </w:rPr>
              <w:t>s</w:t>
            </w:r>
          </w:p>
        </w:tc>
      </w:tr>
      <w:permStart w:id="10627144" w:edGrp="everyone"/>
      <w:tr w:rsidR="00256EA9" w:rsidRPr="00EB479D" w14:paraId="270762EF" w14:textId="77777777" w:rsidTr="00256EA9">
        <w:trPr>
          <w:trHeight w:val="1535"/>
        </w:trPr>
        <w:tc>
          <w:tcPr>
            <w:tcW w:w="5103" w:type="dxa"/>
            <w:gridSpan w:val="2"/>
            <w:tcBorders>
              <w:top w:val="single" w:sz="4" w:space="0" w:color="auto"/>
              <w:left w:val="double" w:sz="4" w:space="0" w:color="auto"/>
              <w:right w:val="single" w:sz="4" w:space="0" w:color="auto"/>
            </w:tcBorders>
            <w:shd w:val="clear" w:color="auto" w:fill="auto"/>
          </w:tcPr>
          <w:p w14:paraId="4602B8A7" w14:textId="77777777" w:rsidR="00256EA9" w:rsidRPr="00357AD0" w:rsidRDefault="00000000" w:rsidP="00052AF1">
            <w:pPr>
              <w:spacing w:before="120"/>
              <w:rPr>
                <w:color w:val="000000"/>
                <w:sz w:val="24"/>
                <w:szCs w:val="24"/>
                <w:lang w:val="lv-LV"/>
              </w:rPr>
            </w:pPr>
            <w:sdt>
              <w:sdtPr>
                <w:rPr>
                  <w:color w:val="000000"/>
                  <w:sz w:val="24"/>
                  <w:szCs w:val="24"/>
                  <w:lang w:val="lv-LV"/>
                </w:rPr>
                <w:id w:val="-499114846"/>
                <w14:checkbox>
                  <w14:checked w14:val="0"/>
                  <w14:checkedState w14:val="2612" w14:font="MS Gothic"/>
                  <w14:uncheckedState w14:val="2610" w14:font="MS Gothic"/>
                </w14:checkbox>
              </w:sdtPr>
              <w:sdtContent>
                <w:r w:rsidR="00184C29">
                  <w:rPr>
                    <w:rFonts w:ascii="MS Gothic" w:eastAsia="MS Gothic" w:hAnsi="MS Gothic" w:hint="eastAsia"/>
                    <w:color w:val="000000"/>
                    <w:sz w:val="24"/>
                    <w:szCs w:val="24"/>
                    <w:lang w:val="lv-LV"/>
                  </w:rPr>
                  <w:t>☐</w:t>
                </w:r>
              </w:sdtContent>
            </w:sdt>
            <w:permEnd w:id="10627144"/>
            <w:r w:rsidR="00256EA9" w:rsidRPr="00B6094C">
              <w:rPr>
                <w:color w:val="000000"/>
                <w:sz w:val="24"/>
                <w:szCs w:val="24"/>
                <w:lang w:val="lv-LV"/>
              </w:rPr>
              <w:t xml:space="preserve"> </w:t>
            </w:r>
            <w:r w:rsidR="00256EA9" w:rsidRPr="00357AD0">
              <w:rPr>
                <w:color w:val="000000"/>
                <w:sz w:val="24"/>
                <w:szCs w:val="24"/>
                <w:lang w:val="lv-LV"/>
              </w:rPr>
              <w:t>Formālā izglītība:</w:t>
            </w:r>
          </w:p>
          <w:permStart w:id="1307082361" w:edGrp="everyone"/>
          <w:p w14:paraId="7172AAF1" w14:textId="77777777" w:rsidR="00256EA9" w:rsidRPr="00B6094C" w:rsidRDefault="00000000" w:rsidP="00052AF1">
            <w:pPr>
              <w:spacing w:before="120"/>
              <w:ind w:left="709"/>
              <w:rPr>
                <w:color w:val="000000"/>
                <w:lang w:val="lv-LV"/>
              </w:rPr>
            </w:pPr>
            <w:sdt>
              <w:sdtPr>
                <w:rPr>
                  <w:color w:val="000000"/>
                  <w:lang w:val="lv-LV"/>
                </w:rPr>
                <w:id w:val="-799305106"/>
                <w14:checkbox>
                  <w14:checked w14:val="0"/>
                  <w14:checkedState w14:val="2612" w14:font="MS Gothic"/>
                  <w14:uncheckedState w14:val="2610" w14:font="MS Gothic"/>
                </w14:checkbox>
              </w:sdtPr>
              <w:sdtContent>
                <w:r w:rsidR="00184C29">
                  <w:rPr>
                    <w:rFonts w:ascii="MS Gothic" w:eastAsia="MS Gothic" w:hAnsi="MS Gothic" w:hint="eastAsia"/>
                    <w:color w:val="000000"/>
                    <w:lang w:val="lv-LV"/>
                  </w:rPr>
                  <w:t>☐</w:t>
                </w:r>
              </w:sdtContent>
            </w:sdt>
            <w:permEnd w:id="1307082361"/>
            <w:r w:rsidR="00256EA9" w:rsidRPr="00B6094C">
              <w:rPr>
                <w:color w:val="000000"/>
                <w:lang w:val="lv-LV"/>
              </w:rPr>
              <w:t xml:space="preserve"> Klātiene</w:t>
            </w:r>
          </w:p>
          <w:permStart w:id="746224722" w:edGrp="everyone"/>
          <w:p w14:paraId="5714DC4E" w14:textId="77777777" w:rsidR="00256EA9" w:rsidRPr="00B6094C" w:rsidRDefault="00000000" w:rsidP="00052AF1">
            <w:pPr>
              <w:ind w:left="709"/>
              <w:rPr>
                <w:color w:val="000000"/>
                <w:lang w:val="lv-LV"/>
              </w:rPr>
            </w:pPr>
            <w:sdt>
              <w:sdtPr>
                <w:rPr>
                  <w:color w:val="000000"/>
                  <w:lang w:val="lv-LV"/>
                </w:rPr>
                <w:id w:val="402653358"/>
                <w14:checkbox>
                  <w14:checked w14:val="0"/>
                  <w14:checkedState w14:val="2612" w14:font="MS Gothic"/>
                  <w14:uncheckedState w14:val="2610" w14:font="MS Gothic"/>
                </w14:checkbox>
              </w:sdtPr>
              <w:sdtContent>
                <w:r w:rsidR="00184C29">
                  <w:rPr>
                    <w:rFonts w:ascii="MS Gothic" w:eastAsia="MS Gothic" w:hAnsi="MS Gothic" w:hint="eastAsia"/>
                    <w:color w:val="000000"/>
                    <w:lang w:val="lv-LV"/>
                  </w:rPr>
                  <w:t>☐</w:t>
                </w:r>
              </w:sdtContent>
            </w:sdt>
            <w:permEnd w:id="746224722"/>
            <w:r w:rsidR="00256EA9" w:rsidRPr="00B6094C">
              <w:rPr>
                <w:color w:val="000000"/>
                <w:lang w:val="lv-LV"/>
              </w:rPr>
              <w:t xml:space="preserve"> Klātiene (</w:t>
            </w:r>
            <w:r w:rsidR="00052AF1" w:rsidRPr="00B6094C">
              <w:rPr>
                <w:color w:val="000000"/>
                <w:lang w:val="lv-LV"/>
              </w:rPr>
              <w:t>d</w:t>
            </w:r>
            <w:r w:rsidR="00256EA9" w:rsidRPr="00B6094C">
              <w:rPr>
                <w:color w:val="000000"/>
                <w:lang w:val="lv-LV"/>
              </w:rPr>
              <w:t>arba vidē balstītas mācības)</w:t>
            </w:r>
          </w:p>
          <w:permStart w:id="851514003" w:edGrp="everyone"/>
          <w:p w14:paraId="565486CF" w14:textId="77777777" w:rsidR="00256EA9" w:rsidRPr="00B6094C" w:rsidRDefault="00000000" w:rsidP="00052AF1">
            <w:pPr>
              <w:ind w:left="709"/>
              <w:rPr>
                <w:color w:val="000000"/>
                <w:lang w:val="lv-LV"/>
              </w:rPr>
            </w:pPr>
            <w:sdt>
              <w:sdtPr>
                <w:rPr>
                  <w:color w:val="000000"/>
                  <w:lang w:val="lv-LV"/>
                </w:rPr>
                <w:id w:val="894089752"/>
                <w14:checkbox>
                  <w14:checked w14:val="0"/>
                  <w14:checkedState w14:val="2612" w14:font="MS Gothic"/>
                  <w14:uncheckedState w14:val="2610" w14:font="MS Gothic"/>
                </w14:checkbox>
              </w:sdtPr>
              <w:sdtContent>
                <w:r w:rsidR="00184C29">
                  <w:rPr>
                    <w:rFonts w:ascii="MS Gothic" w:eastAsia="MS Gothic" w:hAnsi="MS Gothic" w:hint="eastAsia"/>
                    <w:color w:val="000000"/>
                    <w:lang w:val="lv-LV"/>
                  </w:rPr>
                  <w:t>☐</w:t>
                </w:r>
              </w:sdtContent>
            </w:sdt>
            <w:permEnd w:id="851514003"/>
            <w:r w:rsidR="00256EA9" w:rsidRPr="00B6094C">
              <w:rPr>
                <w:color w:val="000000"/>
                <w:lang w:val="lv-LV"/>
              </w:rPr>
              <w:t xml:space="preserve"> Neklātiene</w:t>
            </w:r>
          </w:p>
        </w:tc>
        <w:permStart w:id="650920878" w:edGrp="everyone"/>
        <w:tc>
          <w:tcPr>
            <w:tcW w:w="5104" w:type="dxa"/>
            <w:gridSpan w:val="2"/>
            <w:tcBorders>
              <w:top w:val="single" w:sz="4" w:space="0" w:color="auto"/>
              <w:left w:val="single" w:sz="4" w:space="0" w:color="auto"/>
              <w:right w:val="double" w:sz="4" w:space="0" w:color="auto"/>
            </w:tcBorders>
            <w:shd w:val="clear" w:color="auto" w:fill="auto"/>
          </w:tcPr>
          <w:p w14:paraId="03C49150" w14:textId="77777777" w:rsidR="00256EA9" w:rsidRPr="00B6094C" w:rsidRDefault="00000000" w:rsidP="00052AF1">
            <w:pPr>
              <w:spacing w:before="120"/>
              <w:rPr>
                <w:rFonts w:eastAsia="Calibri"/>
                <w:color w:val="000000"/>
                <w:sz w:val="24"/>
                <w:szCs w:val="24"/>
                <w:lang w:val="lv-LV" w:eastAsia="en-US"/>
              </w:rPr>
            </w:pPr>
            <w:sdt>
              <w:sdtPr>
                <w:rPr>
                  <w:color w:val="000000"/>
                  <w:sz w:val="24"/>
                  <w:szCs w:val="24"/>
                  <w:lang w:val="lv-LV"/>
                </w:rPr>
                <w:id w:val="-1036883877"/>
                <w14:checkbox>
                  <w14:checked w14:val="0"/>
                  <w14:checkedState w14:val="2612" w14:font="MS Gothic"/>
                  <w14:uncheckedState w14:val="2610" w14:font="MS Gothic"/>
                </w14:checkbox>
              </w:sdtPr>
              <w:sdtContent>
                <w:r w:rsidR="00184C29">
                  <w:rPr>
                    <w:rFonts w:ascii="MS Gothic" w:eastAsia="MS Gothic" w:hAnsi="MS Gothic" w:hint="eastAsia"/>
                    <w:color w:val="000000"/>
                    <w:sz w:val="24"/>
                    <w:szCs w:val="24"/>
                    <w:lang w:val="lv-LV"/>
                  </w:rPr>
                  <w:t>☐</w:t>
                </w:r>
              </w:sdtContent>
            </w:sdt>
            <w:permEnd w:id="650920878"/>
            <w:r w:rsidR="00256EA9" w:rsidRPr="00B6094C">
              <w:rPr>
                <w:color w:val="000000"/>
                <w:sz w:val="24"/>
                <w:szCs w:val="24"/>
                <w:lang w:val="lv-LV"/>
              </w:rPr>
              <w:t xml:space="preserve"> </w:t>
            </w:r>
            <w:r w:rsidR="00256EA9" w:rsidRPr="00357AD0">
              <w:rPr>
                <w:color w:val="000000"/>
                <w:sz w:val="24"/>
                <w:szCs w:val="24"/>
                <w:lang w:val="lv-LV"/>
              </w:rPr>
              <w:t>Ārpus formālās izglītības sistēmas apgūtā</w:t>
            </w:r>
            <w:r w:rsidR="00052AF1" w:rsidRPr="00357AD0">
              <w:rPr>
                <w:color w:val="000000"/>
                <w:sz w:val="24"/>
                <w:szCs w:val="24"/>
                <w:lang w:val="lv-LV"/>
              </w:rPr>
              <w:t xml:space="preserve"> izglītība</w:t>
            </w:r>
          </w:p>
        </w:tc>
      </w:tr>
      <w:tr w:rsidR="00B023A6" w:rsidRPr="00EB479D" w14:paraId="3776C4EE" w14:textId="77777777" w:rsidTr="00256EA9">
        <w:trPr>
          <w:trHeight w:val="445"/>
        </w:trPr>
        <w:tc>
          <w:tcPr>
            <w:tcW w:w="10207" w:type="dxa"/>
            <w:gridSpan w:val="4"/>
            <w:tcBorders>
              <w:top w:val="single" w:sz="4" w:space="0" w:color="auto"/>
              <w:left w:val="double" w:sz="4" w:space="0" w:color="auto"/>
              <w:bottom w:val="double" w:sz="4" w:space="0" w:color="auto"/>
              <w:right w:val="double" w:sz="4" w:space="0" w:color="auto"/>
            </w:tcBorders>
            <w:shd w:val="clear" w:color="auto" w:fill="auto"/>
          </w:tcPr>
          <w:p w14:paraId="616B3F7E" w14:textId="77777777" w:rsidR="00256EA9" w:rsidRPr="00B6094C" w:rsidRDefault="00256EA9" w:rsidP="006543C2">
            <w:pPr>
              <w:rPr>
                <w:rFonts w:ascii="Arial" w:hAnsi="Arial"/>
                <w:b/>
                <w:lang w:val="lv-LV"/>
              </w:rPr>
            </w:pPr>
          </w:p>
          <w:p w14:paraId="6A6FA85A" w14:textId="77777777" w:rsidR="00B023A6" w:rsidRPr="00B6094C" w:rsidRDefault="00B023A6" w:rsidP="006543C2">
            <w:pPr>
              <w:rPr>
                <w:rFonts w:eastAsia="Calibri"/>
                <w:lang w:val="lv-LV" w:eastAsia="en-US"/>
              </w:rPr>
            </w:pPr>
            <w:r w:rsidRPr="00B6094C">
              <w:rPr>
                <w:rFonts w:ascii="Arial" w:hAnsi="Arial"/>
                <w:b/>
                <w:lang w:val="lv-LV"/>
              </w:rPr>
              <w:t>Kopējais mācību ilgums*</w:t>
            </w:r>
            <w:r w:rsidR="00052AF1" w:rsidRPr="00B6094C">
              <w:rPr>
                <w:rFonts w:ascii="Arial" w:hAnsi="Arial"/>
                <w:b/>
                <w:lang w:val="lv-LV"/>
              </w:rPr>
              <w:t>*</w:t>
            </w:r>
            <w:r w:rsidR="00A14972">
              <w:rPr>
                <w:rFonts w:ascii="Arial" w:hAnsi="Arial"/>
                <w:b/>
                <w:lang w:val="lv-LV"/>
              </w:rPr>
              <w:t>*</w:t>
            </w:r>
            <w:r w:rsidRPr="00B6094C">
              <w:rPr>
                <w:rFonts w:ascii="Arial" w:hAnsi="Arial"/>
                <w:lang w:val="lv-LV"/>
              </w:rPr>
              <w:t xml:space="preserve"> (stundas/gadi</w:t>
            </w:r>
            <w:r w:rsidR="008C0018" w:rsidRPr="00B6094C">
              <w:rPr>
                <w:rFonts w:ascii="Arial" w:hAnsi="Arial"/>
                <w:lang w:val="lv-LV"/>
              </w:rPr>
              <w:t xml:space="preserve">) </w:t>
            </w:r>
            <w:permStart w:id="49620670" w:edGrp="everyone"/>
            <w:r w:rsidR="00B75CB3" w:rsidRPr="00B6094C">
              <w:rPr>
                <w:rFonts w:eastAsia="Calibri"/>
                <w:color w:val="1F3864"/>
                <w:lang w:val="lv-LV" w:eastAsia="en-US"/>
              </w:rPr>
              <w:t>_______________</w:t>
            </w:r>
          </w:p>
          <w:permEnd w:id="49620670"/>
          <w:p w14:paraId="589A6DE5" w14:textId="77777777" w:rsidR="00256EA9" w:rsidRPr="00B6094C" w:rsidRDefault="00256EA9" w:rsidP="006543C2">
            <w:pPr>
              <w:rPr>
                <w:rFonts w:eastAsia="Calibri"/>
                <w:lang w:val="lv-LV" w:eastAsia="en-US"/>
              </w:rPr>
            </w:pPr>
          </w:p>
        </w:tc>
      </w:tr>
      <w:tr w:rsidR="008978DE" w:rsidRPr="00B6094C" w14:paraId="45B3A9A8" w14:textId="77777777" w:rsidTr="00052AF1">
        <w:trPr>
          <w:trHeight w:val="20"/>
        </w:trPr>
        <w:tc>
          <w:tcPr>
            <w:tcW w:w="3402" w:type="dxa"/>
            <w:tcBorders>
              <w:top w:val="double" w:sz="4" w:space="0" w:color="auto"/>
              <w:left w:val="double" w:sz="4" w:space="0" w:color="auto"/>
              <w:bottom w:val="single" w:sz="4" w:space="0" w:color="auto"/>
              <w:right w:val="single" w:sz="4" w:space="0" w:color="auto"/>
            </w:tcBorders>
            <w:shd w:val="clear" w:color="auto" w:fill="auto"/>
          </w:tcPr>
          <w:p w14:paraId="626DB706" w14:textId="77777777" w:rsidR="008978DE" w:rsidRPr="00B6094C" w:rsidRDefault="006B4A47" w:rsidP="00BA6FFE">
            <w:pPr>
              <w:spacing w:before="20" w:after="20"/>
              <w:jc w:val="center"/>
              <w:rPr>
                <w:rFonts w:ascii="Arial" w:hAnsi="Arial"/>
                <w:b/>
                <w:sz w:val="16"/>
                <w:szCs w:val="16"/>
                <w:lang w:val="lv-LV"/>
              </w:rPr>
            </w:pPr>
            <w:r w:rsidRPr="00B6094C">
              <w:rPr>
                <w:rFonts w:ascii="Arial" w:hAnsi="Arial"/>
                <w:b/>
                <w:sz w:val="16"/>
                <w:szCs w:val="16"/>
                <w:lang w:val="lv-LV"/>
              </w:rPr>
              <w:t xml:space="preserve">A: </w:t>
            </w:r>
            <w:r w:rsidR="008978DE" w:rsidRPr="00B6094C">
              <w:rPr>
                <w:rFonts w:ascii="Arial" w:hAnsi="Arial"/>
                <w:b/>
                <w:sz w:val="16"/>
                <w:szCs w:val="16"/>
                <w:lang w:val="lv-LV"/>
              </w:rPr>
              <w:t>Iegūtās profesionālās izglītības apraksts</w:t>
            </w:r>
          </w:p>
        </w:tc>
        <w:tc>
          <w:tcPr>
            <w:tcW w:w="3402" w:type="dxa"/>
            <w:gridSpan w:val="2"/>
            <w:tcBorders>
              <w:top w:val="double" w:sz="4" w:space="0" w:color="auto"/>
              <w:left w:val="single" w:sz="4" w:space="0" w:color="auto"/>
              <w:bottom w:val="single" w:sz="4" w:space="0" w:color="auto"/>
              <w:right w:val="single" w:sz="4" w:space="0" w:color="auto"/>
            </w:tcBorders>
            <w:shd w:val="clear" w:color="auto" w:fill="auto"/>
          </w:tcPr>
          <w:p w14:paraId="261355D8" w14:textId="77777777" w:rsidR="008978DE" w:rsidRPr="00B6094C" w:rsidRDefault="006B4A47" w:rsidP="00966AC8">
            <w:pPr>
              <w:pStyle w:val="Heading8"/>
              <w:spacing w:before="20" w:after="20"/>
              <w:jc w:val="center"/>
              <w:rPr>
                <w:sz w:val="16"/>
                <w:szCs w:val="16"/>
                <w:lang w:val="lv-LV"/>
              </w:rPr>
            </w:pPr>
            <w:r w:rsidRPr="00B6094C">
              <w:rPr>
                <w:sz w:val="16"/>
                <w:szCs w:val="16"/>
                <w:lang w:val="lv-LV"/>
              </w:rPr>
              <w:t xml:space="preserve">B: </w:t>
            </w:r>
            <w:r w:rsidR="008978DE" w:rsidRPr="00B6094C">
              <w:rPr>
                <w:sz w:val="16"/>
                <w:szCs w:val="16"/>
                <w:lang w:val="lv-LV"/>
              </w:rPr>
              <w:t xml:space="preserve">Procentos no visas </w:t>
            </w:r>
            <w:r w:rsidR="00966AC8" w:rsidRPr="00B6094C">
              <w:rPr>
                <w:sz w:val="16"/>
                <w:szCs w:val="16"/>
                <w:lang w:val="lv-LV"/>
              </w:rPr>
              <w:t xml:space="preserve">(100%) </w:t>
            </w:r>
            <w:r w:rsidR="008978DE" w:rsidRPr="00B6094C">
              <w:rPr>
                <w:sz w:val="16"/>
                <w:szCs w:val="16"/>
                <w:lang w:val="lv-LV"/>
              </w:rPr>
              <w:t>programmas</w:t>
            </w:r>
            <w:r w:rsidR="00966AC8" w:rsidRPr="00B6094C">
              <w:rPr>
                <w:sz w:val="16"/>
                <w:szCs w:val="16"/>
                <w:lang w:val="lv-LV"/>
              </w:rPr>
              <w:t xml:space="preserve"> </w:t>
            </w:r>
          </w:p>
        </w:tc>
        <w:tc>
          <w:tcPr>
            <w:tcW w:w="3403" w:type="dxa"/>
            <w:tcBorders>
              <w:top w:val="double" w:sz="4" w:space="0" w:color="auto"/>
              <w:left w:val="single" w:sz="4" w:space="0" w:color="auto"/>
              <w:bottom w:val="single" w:sz="4" w:space="0" w:color="auto"/>
              <w:right w:val="double" w:sz="4" w:space="0" w:color="auto"/>
            </w:tcBorders>
            <w:shd w:val="clear" w:color="auto" w:fill="auto"/>
          </w:tcPr>
          <w:p w14:paraId="4ED11230" w14:textId="77777777" w:rsidR="008978DE" w:rsidRPr="00B6094C" w:rsidRDefault="006B4A47" w:rsidP="001B1371">
            <w:pPr>
              <w:pStyle w:val="BodyText3"/>
              <w:spacing w:before="20" w:after="20"/>
              <w:jc w:val="center"/>
              <w:rPr>
                <w:rFonts w:ascii="Arial" w:hAnsi="Arial"/>
                <w:sz w:val="16"/>
                <w:szCs w:val="16"/>
                <w:lang w:val="lv-LV"/>
              </w:rPr>
            </w:pPr>
            <w:r w:rsidRPr="00B6094C">
              <w:rPr>
                <w:rFonts w:ascii="Arial" w:hAnsi="Arial"/>
                <w:sz w:val="16"/>
                <w:szCs w:val="16"/>
                <w:lang w:val="lv-LV"/>
              </w:rPr>
              <w:t>C:</w:t>
            </w:r>
            <w:r w:rsidR="00B14EE4" w:rsidRPr="00B6094C">
              <w:rPr>
                <w:rFonts w:ascii="Arial" w:hAnsi="Arial"/>
                <w:sz w:val="16"/>
                <w:szCs w:val="16"/>
                <w:lang w:val="lv-LV"/>
              </w:rPr>
              <w:t xml:space="preserve"> </w:t>
            </w:r>
            <w:r w:rsidR="008978DE" w:rsidRPr="00B6094C">
              <w:rPr>
                <w:rFonts w:ascii="Arial" w:hAnsi="Arial"/>
                <w:sz w:val="16"/>
                <w:szCs w:val="16"/>
                <w:lang w:val="lv-LV"/>
              </w:rPr>
              <w:t>Ilgums</w:t>
            </w:r>
            <w:r w:rsidR="001B1371" w:rsidRPr="00B6094C">
              <w:rPr>
                <w:rFonts w:ascii="Arial" w:hAnsi="Arial"/>
                <w:sz w:val="16"/>
                <w:szCs w:val="16"/>
                <w:lang w:val="lv-LV"/>
              </w:rPr>
              <w:t xml:space="preserve"> </w:t>
            </w:r>
            <w:r w:rsidR="008978DE" w:rsidRPr="00B6094C">
              <w:rPr>
                <w:rFonts w:ascii="Arial" w:hAnsi="Arial"/>
                <w:sz w:val="16"/>
                <w:szCs w:val="16"/>
                <w:lang w:val="lv-LV"/>
              </w:rPr>
              <w:t>(stundas/nedēļas)</w:t>
            </w:r>
          </w:p>
        </w:tc>
      </w:tr>
      <w:tr w:rsidR="00A41A55" w:rsidRPr="00EB479D" w14:paraId="48459308" w14:textId="77777777" w:rsidTr="00052AF1">
        <w:trPr>
          <w:trHeight w:val="323"/>
        </w:trPr>
        <w:tc>
          <w:tcPr>
            <w:tcW w:w="3402" w:type="dxa"/>
            <w:tcBorders>
              <w:top w:val="single" w:sz="4" w:space="0" w:color="auto"/>
              <w:left w:val="double" w:sz="4" w:space="0" w:color="auto"/>
              <w:bottom w:val="single" w:sz="4" w:space="0" w:color="auto"/>
              <w:right w:val="single" w:sz="4" w:space="0" w:color="auto"/>
            </w:tcBorders>
            <w:shd w:val="clear" w:color="auto" w:fill="auto"/>
          </w:tcPr>
          <w:p w14:paraId="1880734A" w14:textId="77777777" w:rsidR="00966AC8" w:rsidRPr="00B6094C" w:rsidRDefault="00966AC8" w:rsidP="008C0018">
            <w:pPr>
              <w:spacing w:before="120"/>
              <w:rPr>
                <w:lang w:val="lv-LV"/>
              </w:rPr>
            </w:pPr>
            <w:r w:rsidRPr="00B6094C">
              <w:rPr>
                <w:lang w:val="lv-LV"/>
              </w:rPr>
              <w:t>Izglītības programmas daļa, kas apgūta izglītības iestādē</w:t>
            </w:r>
          </w:p>
        </w:tc>
        <w:tc>
          <w:tcPr>
            <w:tcW w:w="3402" w:type="dxa"/>
            <w:gridSpan w:val="2"/>
            <w:tcBorders>
              <w:top w:val="single" w:sz="4" w:space="0" w:color="auto"/>
              <w:left w:val="single" w:sz="4" w:space="0" w:color="auto"/>
              <w:bottom w:val="single" w:sz="4" w:space="0" w:color="auto"/>
              <w:right w:val="single" w:sz="4" w:space="0" w:color="auto"/>
            </w:tcBorders>
            <w:shd w:val="clear" w:color="auto" w:fill="FFFFFF"/>
          </w:tcPr>
          <w:p w14:paraId="12D3AEE2" w14:textId="77777777" w:rsidR="00966AC8" w:rsidRPr="00B6094C" w:rsidRDefault="001B1371" w:rsidP="00B023A6">
            <w:pPr>
              <w:spacing w:before="120"/>
              <w:jc w:val="center"/>
              <w:rPr>
                <w:rFonts w:eastAsia="Calibri"/>
                <w:i/>
                <w:color w:val="1F3864"/>
                <w:lang w:val="lv-LV" w:eastAsia="en-US"/>
              </w:rPr>
            </w:pPr>
            <w:permStart w:id="1480659934" w:edGrp="everyone"/>
            <w:r w:rsidRPr="00B6094C">
              <w:rPr>
                <w:i/>
                <w:color w:val="1F3864"/>
                <w:lang w:val="lv-LV"/>
              </w:rPr>
              <w:t>&lt;&lt;</w:t>
            </w:r>
            <w:r w:rsidR="002C30F7" w:rsidRPr="00B6094C">
              <w:rPr>
                <w:i/>
                <w:color w:val="1F3864"/>
                <w:lang w:val="lv-LV"/>
              </w:rPr>
              <w:t>Ieraksta izglītības programmas apjomu (%), kas apgūts izglītības iestādes mācību telpās</w:t>
            </w:r>
            <w:r w:rsidRPr="00B6094C">
              <w:rPr>
                <w:i/>
                <w:color w:val="1F3864"/>
                <w:lang w:val="lv-LV"/>
              </w:rPr>
              <w:t>&gt;&gt;</w:t>
            </w:r>
            <w:permEnd w:id="1480659934"/>
          </w:p>
        </w:tc>
        <w:tc>
          <w:tcPr>
            <w:tcW w:w="3403" w:type="dxa"/>
            <w:tcBorders>
              <w:top w:val="single" w:sz="4" w:space="0" w:color="auto"/>
              <w:left w:val="single" w:sz="4" w:space="0" w:color="auto"/>
              <w:bottom w:val="single" w:sz="4" w:space="0" w:color="auto"/>
              <w:right w:val="double" w:sz="4" w:space="0" w:color="auto"/>
            </w:tcBorders>
            <w:shd w:val="clear" w:color="auto" w:fill="FFFFFF"/>
          </w:tcPr>
          <w:p w14:paraId="5DE8D523" w14:textId="77777777" w:rsidR="00A41A55" w:rsidRPr="00B6094C" w:rsidRDefault="00B023A6" w:rsidP="008C0018">
            <w:pPr>
              <w:spacing w:before="120" w:after="120"/>
              <w:jc w:val="center"/>
              <w:rPr>
                <w:i/>
                <w:color w:val="1F3864"/>
                <w:lang w:val="lv-LV"/>
              </w:rPr>
            </w:pPr>
            <w:permStart w:id="960367964" w:edGrp="everyone"/>
            <w:r w:rsidRPr="00B6094C">
              <w:rPr>
                <w:i/>
                <w:color w:val="1F3864"/>
                <w:lang w:val="lv-LV"/>
              </w:rPr>
              <w:t>&lt;&lt;</w:t>
            </w:r>
            <w:r w:rsidR="002C30F7" w:rsidRPr="00B6094C">
              <w:rPr>
                <w:i/>
                <w:color w:val="1F3864"/>
                <w:lang w:val="lv-LV"/>
              </w:rPr>
              <w:t>Ieraksta izglītības programmas apjomu (stundās vai mācību nedēļās), kas apgūts izglītības iestādes mācību telpās</w:t>
            </w:r>
            <w:r w:rsidRPr="00B6094C">
              <w:rPr>
                <w:i/>
                <w:color w:val="1F3864"/>
                <w:lang w:val="lv-LV"/>
              </w:rPr>
              <w:t>&gt;&gt;</w:t>
            </w:r>
            <w:permEnd w:id="960367964"/>
          </w:p>
        </w:tc>
      </w:tr>
      <w:tr w:rsidR="00966AC8" w:rsidRPr="00EB479D" w14:paraId="73B47BA0" w14:textId="77777777" w:rsidTr="00052AF1">
        <w:trPr>
          <w:trHeight w:val="350"/>
        </w:trPr>
        <w:tc>
          <w:tcPr>
            <w:tcW w:w="3402" w:type="dxa"/>
            <w:tcBorders>
              <w:top w:val="single" w:sz="4" w:space="0" w:color="auto"/>
              <w:left w:val="double" w:sz="4" w:space="0" w:color="auto"/>
              <w:bottom w:val="single" w:sz="4" w:space="0" w:color="auto"/>
              <w:right w:val="single" w:sz="4" w:space="0" w:color="auto"/>
            </w:tcBorders>
            <w:shd w:val="clear" w:color="auto" w:fill="auto"/>
          </w:tcPr>
          <w:p w14:paraId="3026624A" w14:textId="77777777" w:rsidR="00966AC8" w:rsidRPr="00B6094C" w:rsidRDefault="00966AC8" w:rsidP="008C0018">
            <w:pPr>
              <w:spacing w:before="120"/>
              <w:rPr>
                <w:b/>
                <w:lang w:val="lv-LV"/>
              </w:rPr>
            </w:pPr>
            <w:r w:rsidRPr="00B6094C">
              <w:rPr>
                <w:lang w:val="lv-LV"/>
              </w:rPr>
              <w:t>Izglītības programmas daļa, kas apgūta praksē darba vietā, t.sk. darba vidē balstītās mācībās</w:t>
            </w:r>
          </w:p>
        </w:tc>
        <w:tc>
          <w:tcPr>
            <w:tcW w:w="3402" w:type="dxa"/>
            <w:gridSpan w:val="2"/>
            <w:tcBorders>
              <w:top w:val="single" w:sz="4" w:space="0" w:color="auto"/>
              <w:left w:val="single" w:sz="4" w:space="0" w:color="auto"/>
              <w:bottom w:val="nil"/>
              <w:right w:val="single" w:sz="4" w:space="0" w:color="auto"/>
            </w:tcBorders>
            <w:shd w:val="clear" w:color="auto" w:fill="FFFFFF"/>
          </w:tcPr>
          <w:p w14:paraId="4B957631" w14:textId="77777777" w:rsidR="002C30F7" w:rsidRPr="00B6094C" w:rsidRDefault="00B023A6" w:rsidP="00B023A6">
            <w:pPr>
              <w:spacing w:before="120"/>
              <w:jc w:val="center"/>
              <w:rPr>
                <w:i/>
                <w:color w:val="1F3864"/>
                <w:lang w:val="lv-LV"/>
              </w:rPr>
            </w:pPr>
            <w:permStart w:id="1165967335" w:edGrp="everyone"/>
            <w:r w:rsidRPr="00B6094C">
              <w:rPr>
                <w:i/>
                <w:color w:val="1F3864"/>
                <w:lang w:val="lv-LV"/>
              </w:rPr>
              <w:t>&lt;&lt;</w:t>
            </w:r>
            <w:r w:rsidR="002C30F7" w:rsidRPr="00B6094C">
              <w:rPr>
                <w:i/>
                <w:color w:val="1F3864"/>
                <w:lang w:val="lv-LV"/>
              </w:rPr>
              <w:t>Ieraksta izglītības programmas apjomu (%), kas apgūts ārpus izglītības iestādes mācību telpām,</w:t>
            </w:r>
          </w:p>
          <w:p w14:paraId="3FE41051" w14:textId="77777777" w:rsidR="00966AC8" w:rsidRPr="00B6094C" w:rsidRDefault="002C30F7" w:rsidP="002C30F7">
            <w:pPr>
              <w:jc w:val="center"/>
              <w:rPr>
                <w:color w:val="1F3864"/>
                <w:sz w:val="18"/>
                <w:szCs w:val="18"/>
                <w:highlight w:val="yellow"/>
                <w:lang w:val="lv-LV"/>
              </w:rPr>
            </w:pPr>
            <w:r w:rsidRPr="00B6094C">
              <w:rPr>
                <w:i/>
                <w:color w:val="1F3864"/>
                <w:lang w:val="lv-LV"/>
              </w:rPr>
              <w:t>t.i. praktiskās mācības uzņēmumā/-</w:t>
            </w:r>
            <w:proofErr w:type="spellStart"/>
            <w:r w:rsidRPr="00B6094C">
              <w:rPr>
                <w:i/>
                <w:color w:val="1F3864"/>
                <w:lang w:val="lv-LV"/>
              </w:rPr>
              <w:t>os</w:t>
            </w:r>
            <w:proofErr w:type="spellEnd"/>
            <w:r w:rsidRPr="00B6094C">
              <w:rPr>
                <w:i/>
                <w:color w:val="1F3864"/>
                <w:lang w:val="lv-LV"/>
              </w:rPr>
              <w:t>, mācību praksē darba vietā, darba vidē balstītas mācības</w:t>
            </w:r>
            <w:r w:rsidR="00B023A6" w:rsidRPr="00B6094C">
              <w:rPr>
                <w:i/>
                <w:color w:val="1F3864"/>
                <w:lang w:val="lv-LV"/>
              </w:rPr>
              <w:t>&gt;&gt;</w:t>
            </w:r>
            <w:permEnd w:id="1165967335"/>
          </w:p>
        </w:tc>
        <w:tc>
          <w:tcPr>
            <w:tcW w:w="3403" w:type="dxa"/>
            <w:tcBorders>
              <w:top w:val="single" w:sz="4" w:space="0" w:color="auto"/>
              <w:left w:val="single" w:sz="4" w:space="0" w:color="auto"/>
              <w:bottom w:val="nil"/>
              <w:right w:val="double" w:sz="4" w:space="0" w:color="auto"/>
            </w:tcBorders>
            <w:shd w:val="clear" w:color="auto" w:fill="FFFFFF"/>
          </w:tcPr>
          <w:p w14:paraId="2B52B716" w14:textId="77777777" w:rsidR="00B97E1D" w:rsidRPr="00B6094C" w:rsidRDefault="00B023A6" w:rsidP="00B023A6">
            <w:pPr>
              <w:spacing w:before="120"/>
              <w:jc w:val="center"/>
              <w:rPr>
                <w:i/>
                <w:color w:val="1F3864"/>
                <w:lang w:val="lv-LV"/>
              </w:rPr>
            </w:pPr>
            <w:permStart w:id="1682725596" w:edGrp="everyone"/>
            <w:r w:rsidRPr="00B6094C">
              <w:rPr>
                <w:i/>
                <w:color w:val="1F3864"/>
                <w:lang w:val="lv-LV"/>
              </w:rPr>
              <w:t>&lt;&lt;</w:t>
            </w:r>
            <w:r w:rsidR="00A41A55" w:rsidRPr="00B6094C">
              <w:rPr>
                <w:i/>
                <w:color w:val="1F3864"/>
                <w:lang w:val="lv-LV"/>
              </w:rPr>
              <w:t>Ieraksta izglītības programmas apjomu (stundās vai mācību nedēļās), kas apgūts ārpus izglītības iestādes mācību telpām,</w:t>
            </w:r>
          </w:p>
          <w:p w14:paraId="1F46A1A8" w14:textId="77777777" w:rsidR="00966AC8" w:rsidRPr="00B6094C" w:rsidRDefault="00A41A55" w:rsidP="00BA6FFE">
            <w:pPr>
              <w:spacing w:before="20" w:after="20"/>
              <w:jc w:val="center"/>
              <w:rPr>
                <w:sz w:val="18"/>
                <w:szCs w:val="18"/>
                <w:highlight w:val="yellow"/>
                <w:lang w:val="lv-LV"/>
              </w:rPr>
            </w:pPr>
            <w:r w:rsidRPr="00B6094C">
              <w:rPr>
                <w:i/>
                <w:color w:val="1F3864"/>
                <w:lang w:val="lv-LV"/>
              </w:rPr>
              <w:t>t.i. praktiskās mācības uzņēmumā/-</w:t>
            </w:r>
            <w:proofErr w:type="spellStart"/>
            <w:r w:rsidRPr="00B6094C">
              <w:rPr>
                <w:i/>
                <w:color w:val="1F3864"/>
                <w:lang w:val="lv-LV"/>
              </w:rPr>
              <w:t>os</w:t>
            </w:r>
            <w:proofErr w:type="spellEnd"/>
            <w:r w:rsidRPr="00B6094C">
              <w:rPr>
                <w:i/>
                <w:color w:val="1F3864"/>
                <w:lang w:val="lv-LV"/>
              </w:rPr>
              <w:t>, mācību praksē darba vietā, darba vidē balstītas</w:t>
            </w:r>
            <w:r w:rsidR="00B023A6" w:rsidRPr="00B6094C">
              <w:rPr>
                <w:i/>
                <w:color w:val="1F3864"/>
                <w:lang w:val="lv-LV"/>
              </w:rPr>
              <w:t>&gt;&gt;</w:t>
            </w:r>
            <w:permEnd w:id="1682725596"/>
          </w:p>
        </w:tc>
      </w:tr>
      <w:tr w:rsidR="00966AC8" w:rsidRPr="00B6094C" w14:paraId="2BD860E4" w14:textId="77777777" w:rsidTr="00A41A55">
        <w:trPr>
          <w:trHeight w:val="274"/>
        </w:trPr>
        <w:tc>
          <w:tcPr>
            <w:tcW w:w="10207" w:type="dxa"/>
            <w:gridSpan w:val="4"/>
            <w:tcBorders>
              <w:top w:val="single" w:sz="4" w:space="0" w:color="auto"/>
              <w:left w:val="double" w:sz="4" w:space="0" w:color="auto"/>
              <w:bottom w:val="double" w:sz="4" w:space="0" w:color="auto"/>
              <w:right w:val="double" w:sz="4" w:space="0" w:color="auto"/>
            </w:tcBorders>
            <w:shd w:val="clear" w:color="auto" w:fill="auto"/>
          </w:tcPr>
          <w:p w14:paraId="6DF7A1E8" w14:textId="77777777" w:rsidR="00966AC8" w:rsidRPr="00B6094C" w:rsidRDefault="00052AF1" w:rsidP="008C0018">
            <w:pPr>
              <w:spacing w:before="120" w:after="20"/>
              <w:rPr>
                <w:color w:val="000000"/>
                <w:sz w:val="18"/>
                <w:szCs w:val="18"/>
                <w:lang w:val="lv-LV"/>
              </w:rPr>
            </w:pPr>
            <w:r w:rsidRPr="00B6094C">
              <w:rPr>
                <w:b/>
                <w:color w:val="000000"/>
                <w:sz w:val="18"/>
                <w:szCs w:val="18"/>
                <w:lang w:val="lv-LV"/>
              </w:rPr>
              <w:t>*</w:t>
            </w:r>
            <w:r w:rsidR="00966AC8" w:rsidRPr="00B6094C">
              <w:rPr>
                <w:b/>
                <w:color w:val="000000"/>
                <w:sz w:val="18"/>
                <w:szCs w:val="18"/>
                <w:lang w:val="lv-LV"/>
              </w:rPr>
              <w:t>*</w:t>
            </w:r>
            <w:r w:rsidR="00A14972">
              <w:rPr>
                <w:b/>
                <w:color w:val="000000"/>
                <w:sz w:val="18"/>
                <w:szCs w:val="18"/>
                <w:lang w:val="lv-LV"/>
              </w:rPr>
              <w:t>*</w:t>
            </w:r>
            <w:r w:rsidR="008C0018" w:rsidRPr="00B6094C">
              <w:rPr>
                <w:color w:val="000000"/>
                <w:sz w:val="18"/>
                <w:szCs w:val="18"/>
                <w:lang w:val="lv-LV"/>
              </w:rPr>
              <w:t xml:space="preserve"> </w:t>
            </w:r>
            <w:r w:rsidR="0044241F" w:rsidRPr="00B6094C">
              <w:rPr>
                <w:color w:val="000000"/>
                <w:sz w:val="18"/>
                <w:szCs w:val="18"/>
                <w:lang w:val="lv-LV"/>
              </w:rPr>
              <w:t>A</w:t>
            </w:r>
            <w:r w:rsidR="00966AC8" w:rsidRPr="00B6094C">
              <w:rPr>
                <w:color w:val="000000"/>
                <w:sz w:val="18"/>
                <w:szCs w:val="18"/>
                <w:lang w:val="lv-LV"/>
              </w:rPr>
              <w:t>ttiecināms uz formāl</w:t>
            </w:r>
            <w:r w:rsidR="009C5E68" w:rsidRPr="00B6094C">
              <w:rPr>
                <w:color w:val="000000"/>
                <w:sz w:val="18"/>
                <w:szCs w:val="18"/>
                <w:lang w:val="lv-LV"/>
              </w:rPr>
              <w:t>aj</w:t>
            </w:r>
            <w:r w:rsidR="00966AC8" w:rsidRPr="00B6094C">
              <w:rPr>
                <w:color w:val="000000"/>
                <w:sz w:val="18"/>
                <w:szCs w:val="18"/>
                <w:lang w:val="lv-LV"/>
              </w:rPr>
              <w:t>ā ceļā iegūto izglītību</w:t>
            </w:r>
            <w:r w:rsidR="008C0018" w:rsidRPr="00B6094C">
              <w:rPr>
                <w:color w:val="000000"/>
                <w:sz w:val="18"/>
                <w:szCs w:val="18"/>
                <w:lang w:val="lv-LV"/>
              </w:rPr>
              <w:t>.</w:t>
            </w:r>
          </w:p>
          <w:p w14:paraId="500B39FD" w14:textId="77777777" w:rsidR="00B1064A" w:rsidRPr="00B6094C" w:rsidRDefault="00B1064A" w:rsidP="00BA6FFE">
            <w:pPr>
              <w:spacing w:before="20" w:after="20"/>
              <w:rPr>
                <w:color w:val="000000"/>
                <w:sz w:val="18"/>
                <w:szCs w:val="18"/>
                <w:lang w:val="lv-LV"/>
              </w:rPr>
            </w:pPr>
          </w:p>
          <w:p w14:paraId="59BC90BA" w14:textId="77777777" w:rsidR="00966AC8" w:rsidRPr="00B6094C" w:rsidRDefault="00966AC8" w:rsidP="00BA6FFE">
            <w:pPr>
              <w:spacing w:before="40" w:after="40"/>
              <w:rPr>
                <w:b/>
                <w:color w:val="000000"/>
                <w:lang w:val="lv-LV"/>
              </w:rPr>
            </w:pPr>
            <w:r w:rsidRPr="00B6094C">
              <w:rPr>
                <w:b/>
                <w:color w:val="000000"/>
                <w:lang w:val="lv-LV"/>
              </w:rPr>
              <w:t>Papildu informācija pieejama:</w:t>
            </w:r>
          </w:p>
          <w:p w14:paraId="3209060A" w14:textId="77777777" w:rsidR="00966AC8" w:rsidRDefault="00000000">
            <w:pPr>
              <w:rPr>
                <w:i/>
                <w:color w:val="000000"/>
                <w:lang w:val="lv-LV"/>
              </w:rPr>
            </w:pPr>
            <w:hyperlink r:id="rId10" w:history="1">
              <w:r w:rsidR="00A14972" w:rsidRPr="00451D38">
                <w:rPr>
                  <w:rStyle w:val="Hyperlink"/>
                  <w:i/>
                  <w:lang w:val="lv-LV"/>
                </w:rPr>
                <w:t>www.izm.gov.lv</w:t>
              </w:r>
            </w:hyperlink>
          </w:p>
          <w:p w14:paraId="1F3978A3" w14:textId="77777777" w:rsidR="00A14972" w:rsidRPr="00B6094C" w:rsidRDefault="00000000">
            <w:pPr>
              <w:rPr>
                <w:i/>
                <w:color w:val="000000"/>
                <w:lang w:val="lv-LV"/>
              </w:rPr>
            </w:pPr>
            <w:hyperlink r:id="rId11" w:history="1">
              <w:r w:rsidR="00A14972" w:rsidRPr="00F50A38">
                <w:rPr>
                  <w:rStyle w:val="Hyperlink"/>
                  <w:i/>
                  <w:lang w:val="lv-LV"/>
                </w:rPr>
                <w:t>https://visc.gov.lv/profizglitiba/stand_saraksts_mk_not_626.shtml</w:t>
              </w:r>
            </w:hyperlink>
          </w:p>
          <w:p w14:paraId="7AD5D83B" w14:textId="77777777" w:rsidR="00966AC8" w:rsidRPr="00B6094C" w:rsidRDefault="00966AC8" w:rsidP="00BA6FFE">
            <w:pPr>
              <w:spacing w:before="40" w:after="40"/>
              <w:rPr>
                <w:b/>
                <w:color w:val="000000"/>
                <w:lang w:val="lv-LV"/>
              </w:rPr>
            </w:pPr>
            <w:r w:rsidRPr="00B6094C">
              <w:rPr>
                <w:b/>
                <w:color w:val="000000"/>
                <w:lang w:val="lv-LV"/>
              </w:rPr>
              <w:t>Nacionālais informācijas centrs</w:t>
            </w:r>
            <w:r w:rsidR="00052AF1" w:rsidRPr="00B6094C">
              <w:rPr>
                <w:b/>
                <w:color w:val="000000"/>
                <w:lang w:val="lv-LV"/>
              </w:rPr>
              <w:t>:</w:t>
            </w:r>
          </w:p>
          <w:p w14:paraId="78D55986" w14:textId="77777777" w:rsidR="00B97E1D" w:rsidRPr="00B6094C" w:rsidRDefault="00966AC8" w:rsidP="00052AF1">
            <w:pPr>
              <w:spacing w:after="120"/>
              <w:rPr>
                <w:color w:val="000000"/>
                <w:lang w:val="lv-LV"/>
              </w:rPr>
            </w:pPr>
            <w:r w:rsidRPr="00B6094C">
              <w:rPr>
                <w:color w:val="000000"/>
                <w:lang w:val="lv-LV"/>
              </w:rPr>
              <w:t>Latvijas Nacionālais Europass centrs</w:t>
            </w:r>
            <w:r w:rsidR="00052AF1" w:rsidRPr="00B6094C">
              <w:rPr>
                <w:color w:val="000000"/>
                <w:lang w:val="lv-LV"/>
              </w:rPr>
              <w:t>,</w:t>
            </w:r>
            <w:r w:rsidRPr="00B6094C">
              <w:rPr>
                <w:color w:val="000000"/>
                <w:lang w:val="lv-LV"/>
              </w:rPr>
              <w:t xml:space="preserve"> </w:t>
            </w:r>
            <w:hyperlink r:id="rId12" w:history="1">
              <w:r w:rsidR="00A14972" w:rsidRPr="00451D38">
                <w:rPr>
                  <w:rStyle w:val="Hyperlink"/>
                  <w:i/>
                  <w:bdr w:val="none" w:sz="0" w:space="0" w:color="auto" w:frame="1"/>
                  <w:lang w:val="lv-LV"/>
                </w:rPr>
                <w:t>http://www.europass.lv/</w:t>
              </w:r>
            </w:hyperlink>
            <w:r w:rsidR="00A14972">
              <w:rPr>
                <w:i/>
                <w:color w:val="000000"/>
                <w:bdr w:val="none" w:sz="0" w:space="0" w:color="auto" w:frame="1"/>
                <w:lang w:val="lv-LV"/>
              </w:rPr>
              <w:t xml:space="preserve"> </w:t>
            </w:r>
          </w:p>
        </w:tc>
      </w:tr>
    </w:tbl>
    <w:p w14:paraId="2709E45F" w14:textId="77777777" w:rsidR="008978DE" w:rsidRPr="00B6094C" w:rsidRDefault="008978DE" w:rsidP="008C0018">
      <w:pPr>
        <w:rPr>
          <w:rFonts w:ascii="Arial" w:hAnsi="Arial"/>
          <w:lang w:val="lv-LV"/>
        </w:rPr>
      </w:pPr>
    </w:p>
    <w:sectPr w:rsidR="008978DE" w:rsidRPr="00B6094C" w:rsidSect="00AD0235">
      <w:headerReference w:type="default" r:id="rId13"/>
      <w:footerReference w:type="default" r:id="rId14"/>
      <w:footerReference w:type="first" r:id="rId15"/>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F4DBF" w14:textId="77777777" w:rsidR="00771743" w:rsidRDefault="00771743">
      <w:r>
        <w:separator/>
      </w:r>
    </w:p>
  </w:endnote>
  <w:endnote w:type="continuationSeparator" w:id="0">
    <w:p w14:paraId="7E9BFE45" w14:textId="77777777" w:rsidR="00771743" w:rsidRDefault="00771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214CA" w14:textId="77777777" w:rsidR="002C2CF3" w:rsidRPr="002A1990" w:rsidRDefault="002C2CF3" w:rsidP="002C2CF3">
    <w:pPr>
      <w:pStyle w:val="Header"/>
      <w:jc w:val="right"/>
    </w:pPr>
    <w:r>
      <w:fldChar w:fldCharType="begin"/>
    </w:r>
    <w:r>
      <w:instrText xml:space="preserve"> PAGE   \* MERGEFORMAT </w:instrText>
    </w:r>
    <w:r>
      <w:fldChar w:fldCharType="separate"/>
    </w:r>
    <w:r w:rsidR="00B51255">
      <w:rPr>
        <w:noProof/>
      </w:rPr>
      <w:t>3</w:t>
    </w:r>
    <w:r>
      <w:rPr>
        <w:noProof/>
      </w:rPr>
      <w:fldChar w:fldCharType="end"/>
    </w:r>
  </w:p>
  <w:p w14:paraId="34B463E6" w14:textId="77777777"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842A4" w14:textId="77777777" w:rsidR="002C2CF3" w:rsidRPr="00F30147" w:rsidRDefault="002C2CF3" w:rsidP="002C2CF3">
    <w:pPr>
      <w:spacing w:before="60"/>
      <w:rPr>
        <w:b/>
        <w:sz w:val="18"/>
        <w:szCs w:val="18"/>
        <w:lang w:val="lv-LV"/>
      </w:rPr>
    </w:pPr>
    <w:r w:rsidRPr="00F30147">
      <w:rPr>
        <w:b/>
        <w:sz w:val="18"/>
        <w:szCs w:val="18"/>
        <w:vertAlign w:val="superscript"/>
        <w:lang w:val="lv-LV"/>
      </w:rPr>
      <w:t xml:space="preserve">(*) </w:t>
    </w:r>
    <w:r w:rsidRPr="00F30147">
      <w:rPr>
        <w:b/>
        <w:sz w:val="18"/>
        <w:szCs w:val="18"/>
        <w:lang w:val="lv-LV"/>
      </w:rPr>
      <w:t>Skaidrojums</w:t>
    </w:r>
  </w:p>
  <w:p w14:paraId="5CE18589" w14:textId="77777777" w:rsidR="003C241F" w:rsidRDefault="002C2CF3" w:rsidP="003C241F">
    <w:pPr>
      <w:pStyle w:val="Footer"/>
      <w:jc w:val="both"/>
      <w:rPr>
        <w:sz w:val="16"/>
        <w:lang w:val="lv-LV"/>
      </w:rPr>
    </w:pPr>
    <w:r w:rsidRPr="00F30147">
      <w:rPr>
        <w:sz w:val="16"/>
        <w:lang w:val="lv-LV"/>
      </w:rPr>
      <w:t xml:space="preserve">Šis dokuments ir izstrādāts, lai nodrošinātu papildu informāciju par konkrētu kvalifikāciju apliecinošu dokumentu, un tam pašam par sevi nav nekāda juridiska statusa. Apraksta formāts veidots, pamatojoties uz šādiem dokumentiem: Eiropas Parlamenta un Padomes lēmums Nr.2441/2004/EK (2004.gada 15.decembris) par vienotu kopienas sistēmu kvalifikāciju un kompetences pārskatāmībai </w:t>
    </w:r>
    <w:r w:rsidRPr="00F30147">
      <w:rPr>
        <w:i/>
        <w:sz w:val="16"/>
        <w:lang w:val="lv-LV"/>
      </w:rPr>
      <w:t>(Europass),</w:t>
    </w:r>
    <w:r w:rsidRPr="00F30147">
      <w:rPr>
        <w:sz w:val="16"/>
        <w:lang w:val="lv-LV"/>
      </w:rPr>
      <w:t xml:space="preserve"> Eiropas Padomes un Eiropas Parlamenta noteikumi 2001/613/EC 10.07.2001 par Kopienas studentu, izglītojamo, brīvprātīgo, skolotāju mobilitāti un Eiropas Savienības Padomes ieteikums Nr.2017/C189/03 (2017.gads 22.maijs) par Eiropas kvalifikāciju ietvarstruktūru mūžizglītībai.</w:t>
    </w:r>
  </w:p>
  <w:p w14:paraId="52CCD18E" w14:textId="77777777" w:rsidR="003C241F" w:rsidRDefault="003C241F" w:rsidP="003C241F">
    <w:pPr>
      <w:pStyle w:val="Footer"/>
      <w:jc w:val="both"/>
    </w:pPr>
    <w:r w:rsidRPr="00F30147">
      <w:rPr>
        <w:sz w:val="16"/>
        <w:lang w:val="lv-LV"/>
      </w:rPr>
      <w:t>Vairāk informācijas</w:t>
    </w:r>
    <w:r w:rsidRPr="003C241F">
      <w:rPr>
        <w:color w:val="000000"/>
        <w:sz w:val="16"/>
        <w:lang w:val="lv-LV"/>
      </w:rPr>
      <w:t xml:space="preserve">: </w:t>
    </w:r>
    <w:r w:rsidRPr="003C241F">
      <w:rPr>
        <w:i/>
        <w:color w:val="000000"/>
        <w:sz w:val="16"/>
        <w:lang w:val="lv-LV"/>
      </w:rPr>
      <w:t>http://europass.cedefop.europa.eu</w:t>
    </w:r>
    <w:r w:rsidRPr="003C241F">
      <w:rPr>
        <w:color w:val="000000"/>
        <w:sz w:val="16"/>
        <w:lang w:val="lv-LV"/>
      </w:rPr>
      <w:t xml:space="preserve"> un </w:t>
    </w:r>
    <w:r w:rsidRPr="003C241F">
      <w:rPr>
        <w:i/>
        <w:color w:val="000000"/>
        <w:sz w:val="16"/>
        <w:lang w:val="lv-LV"/>
      </w:rPr>
      <w:t>http://www.europass.lv/</w:t>
    </w:r>
  </w:p>
  <w:p w14:paraId="169006EF" w14:textId="77777777" w:rsidR="003C241F" w:rsidRPr="00A14972" w:rsidRDefault="00A14972" w:rsidP="003C241F">
    <w:pPr>
      <w:pStyle w:val="Footer"/>
      <w:jc w:val="both"/>
      <w:rPr>
        <w:bCs/>
        <w:sz w:val="16"/>
        <w:szCs w:val="16"/>
        <w:lang w:val="en-US"/>
      </w:rPr>
    </w:pPr>
    <w:r w:rsidRPr="00C75D86">
      <w:rPr>
        <w:b/>
        <w:sz w:val="16"/>
        <w:szCs w:val="16"/>
        <w:vertAlign w:val="superscript"/>
        <w:lang w:val="lv-LV"/>
      </w:rPr>
      <w:t xml:space="preserve">(**) </w:t>
    </w:r>
    <w:r w:rsidRPr="00C75D86">
      <w:rPr>
        <w:bCs/>
        <w:sz w:val="16"/>
        <w:szCs w:val="16"/>
        <w:lang w:val="lv-LV"/>
      </w:rPr>
      <w:t>profesijas nosaukums</w:t>
    </w:r>
    <w:r>
      <w:rPr>
        <w:bCs/>
        <w:sz w:val="16"/>
        <w:szCs w:val="16"/>
        <w:lang w:val="lv-LV"/>
      </w:rPr>
      <w:t xml:space="preserve"> no ESCO </w:t>
    </w:r>
    <w:r>
      <w:rPr>
        <w:bCs/>
        <w:sz w:val="16"/>
        <w:szCs w:val="16"/>
        <w:lang w:val="lv-LV"/>
      </w:rPr>
      <w:sym w:font="Symbol" w:char="F05B"/>
    </w:r>
    <w:r>
      <w:rPr>
        <w:bCs/>
        <w:sz w:val="16"/>
        <w:szCs w:val="16"/>
        <w:lang w:val="lv-LV"/>
      </w:rPr>
      <w:t>2019</w:t>
    </w:r>
    <w:r>
      <w:rPr>
        <w:bCs/>
        <w:sz w:val="16"/>
        <w:szCs w:val="16"/>
        <w:lang w:val="lv-LV"/>
      </w:rPr>
      <w:sym w:font="Symbol" w:char="F05D"/>
    </w:r>
  </w:p>
  <w:p w14:paraId="2E66CA34" w14:textId="77777777" w:rsidR="003C241F" w:rsidRPr="003C241F" w:rsidRDefault="002C2CF3" w:rsidP="003C241F">
    <w:pPr>
      <w:pStyle w:val="Footer"/>
      <w:jc w:val="both"/>
      <w:rPr>
        <w:lang w:val="fr-FR"/>
      </w:rPr>
    </w:pPr>
    <w:r w:rsidRPr="00F30147">
      <w:rPr>
        <w:sz w:val="16"/>
        <w:lang w:val="lv-LV"/>
      </w:rPr>
      <w:t>© Eiropas Savienība,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D54E7" w14:textId="77777777" w:rsidR="00771743" w:rsidRDefault="00771743">
      <w:r>
        <w:separator/>
      </w:r>
    </w:p>
  </w:footnote>
  <w:footnote w:type="continuationSeparator" w:id="0">
    <w:p w14:paraId="2A7EC019" w14:textId="77777777" w:rsidR="00771743" w:rsidRDefault="00771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B9559"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285"/>
    <w:multiLevelType w:val="hybridMultilevel"/>
    <w:tmpl w:val="FDE28D42"/>
    <w:lvl w:ilvl="0" w:tplc="04090001">
      <w:start w:val="1"/>
      <w:numFmt w:val="bullet"/>
      <w:lvlText w:val=""/>
      <w:lvlJc w:val="left"/>
      <w:pPr>
        <w:ind w:left="720" w:hanging="360"/>
      </w:pPr>
      <w:rPr>
        <w:rFonts w:ascii="Symbol" w:hAnsi="Symbol" w:hint="default"/>
      </w:rPr>
    </w:lvl>
    <w:lvl w:ilvl="1" w:tplc="A83E010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F1188"/>
    <w:multiLevelType w:val="hybridMultilevel"/>
    <w:tmpl w:val="8D7EC636"/>
    <w:lvl w:ilvl="0" w:tplc="3CF4C81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5F22D8"/>
    <w:multiLevelType w:val="hybridMultilevel"/>
    <w:tmpl w:val="603C76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E410AC"/>
    <w:multiLevelType w:val="hybridMultilevel"/>
    <w:tmpl w:val="B040FE04"/>
    <w:lvl w:ilvl="0" w:tplc="A7F601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958FA"/>
    <w:multiLevelType w:val="hybridMultilevel"/>
    <w:tmpl w:val="DF708006"/>
    <w:lvl w:ilvl="0" w:tplc="AC6E7F08">
      <w:start w:val="3"/>
      <w:numFmt w:val="bullet"/>
      <w:lvlText w:val="-"/>
      <w:lvlJc w:val="left"/>
      <w:pPr>
        <w:ind w:left="720" w:hanging="360"/>
      </w:pPr>
      <w:rPr>
        <w:rFonts w:ascii="Times New Roman" w:eastAsia="Times New Roman" w:hAnsi="Times New Roman" w:cs="Times New Roman" w:hint="default"/>
        <w:color w:val="auto"/>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4176FEA"/>
    <w:multiLevelType w:val="hybridMultilevel"/>
    <w:tmpl w:val="FAF89E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CB92C45"/>
    <w:multiLevelType w:val="hybridMultilevel"/>
    <w:tmpl w:val="36A6EA8E"/>
    <w:lvl w:ilvl="0" w:tplc="9A88022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D5879D0"/>
    <w:multiLevelType w:val="singleLevel"/>
    <w:tmpl w:val="CE38EF1C"/>
    <w:lvl w:ilvl="0">
      <w:start w:val="3"/>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A0F3F8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E147E91"/>
    <w:multiLevelType w:val="hybridMultilevel"/>
    <w:tmpl w:val="BE3EEA0C"/>
    <w:lvl w:ilvl="0" w:tplc="A51E0ABA">
      <w:start w:val="20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E46510"/>
    <w:multiLevelType w:val="hybridMultilevel"/>
    <w:tmpl w:val="AD94A894"/>
    <w:lvl w:ilvl="0" w:tplc="A51E0ABA">
      <w:start w:val="20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13130"/>
    <w:multiLevelType w:val="hybridMultilevel"/>
    <w:tmpl w:val="6418603E"/>
    <w:lvl w:ilvl="0" w:tplc="0BFAC7C0">
      <w:numFmt w:val="bullet"/>
      <w:lvlText w:val="-"/>
      <w:lvlJc w:val="left"/>
      <w:pPr>
        <w:ind w:left="720" w:hanging="360"/>
      </w:pPr>
      <w:rPr>
        <w:rFonts w:ascii="Symbol" w:eastAsia="Calibri" w:hAnsi="Symbol" w:cs="Times New Roman" w:hint="default"/>
      </w:rPr>
    </w:lvl>
    <w:lvl w:ilvl="1" w:tplc="A83E010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370F40"/>
    <w:multiLevelType w:val="hybridMultilevel"/>
    <w:tmpl w:val="9A762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711ECF"/>
    <w:multiLevelType w:val="hybridMultilevel"/>
    <w:tmpl w:val="F03E0A10"/>
    <w:lvl w:ilvl="0" w:tplc="CF601D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42AB6754"/>
    <w:multiLevelType w:val="hybridMultilevel"/>
    <w:tmpl w:val="68BA41C8"/>
    <w:lvl w:ilvl="0" w:tplc="97286BDA">
      <w:start w:val="2018"/>
      <w:numFmt w:val="bullet"/>
      <w:lvlText w:val="-"/>
      <w:lvlJc w:val="left"/>
      <w:pPr>
        <w:ind w:left="720" w:hanging="360"/>
      </w:pPr>
      <w:rPr>
        <w:rFonts w:ascii="Times New Roman" w:eastAsia="Times New Roman" w:hAnsi="Times New Roman" w:cs="Times New Roman" w:hint="default"/>
        <w:color w:val="00206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97B376C"/>
    <w:multiLevelType w:val="hybridMultilevel"/>
    <w:tmpl w:val="CCF444BA"/>
    <w:lvl w:ilvl="0" w:tplc="A7F601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61831"/>
    <w:multiLevelType w:val="hybridMultilevel"/>
    <w:tmpl w:val="88968B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42D028B"/>
    <w:multiLevelType w:val="hybridMultilevel"/>
    <w:tmpl w:val="76C4E238"/>
    <w:lvl w:ilvl="0" w:tplc="AC6E7F08">
      <w:start w:val="3"/>
      <w:numFmt w:val="bullet"/>
      <w:lvlText w:val="-"/>
      <w:lvlJc w:val="left"/>
      <w:pPr>
        <w:ind w:left="720" w:hanging="360"/>
      </w:pPr>
      <w:rPr>
        <w:rFonts w:ascii="Times New Roman" w:eastAsia="Times New Roman" w:hAnsi="Times New Roman" w:cs="Times New Roman" w:hint="default"/>
        <w:color w:val="auto"/>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48829EC"/>
    <w:multiLevelType w:val="singleLevel"/>
    <w:tmpl w:val="DEE80A12"/>
    <w:lvl w:ilvl="0">
      <w:start w:val="3"/>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5C46335B"/>
    <w:multiLevelType w:val="hybridMultilevel"/>
    <w:tmpl w:val="EE26F146"/>
    <w:lvl w:ilvl="0" w:tplc="A51E0ABA">
      <w:start w:val="20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6F5195"/>
    <w:multiLevelType w:val="hybridMultilevel"/>
    <w:tmpl w:val="1ACA3096"/>
    <w:lvl w:ilvl="0" w:tplc="D7F0969A">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D427819"/>
    <w:multiLevelType w:val="hybridMultilevel"/>
    <w:tmpl w:val="93383962"/>
    <w:lvl w:ilvl="0" w:tplc="3CF4C81C">
      <w:start w:val="2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3A163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5942AD9"/>
    <w:multiLevelType w:val="hybridMultilevel"/>
    <w:tmpl w:val="6B6CAE7A"/>
    <w:lvl w:ilvl="0" w:tplc="5888F3F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78E0CD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32C2CEA"/>
    <w:multiLevelType w:val="hybridMultilevel"/>
    <w:tmpl w:val="819CCC28"/>
    <w:lvl w:ilvl="0" w:tplc="3CF4C81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748501E"/>
    <w:multiLevelType w:val="hybridMultilevel"/>
    <w:tmpl w:val="9C48F49E"/>
    <w:lvl w:ilvl="0" w:tplc="EF901F2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7B64714"/>
    <w:multiLevelType w:val="hybridMultilevel"/>
    <w:tmpl w:val="F5788662"/>
    <w:lvl w:ilvl="0" w:tplc="A7F601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E76693"/>
    <w:multiLevelType w:val="hybridMultilevel"/>
    <w:tmpl w:val="A75E578A"/>
    <w:lvl w:ilvl="0" w:tplc="A7F6013C">
      <w:numFmt w:val="bullet"/>
      <w:lvlText w:val="‒"/>
      <w:lvlJc w:val="left"/>
      <w:pPr>
        <w:ind w:left="720" w:hanging="360"/>
      </w:pPr>
      <w:rPr>
        <w:rFonts w:ascii="Times New Roman" w:eastAsia="Calibri" w:hAnsi="Times New Roman" w:cs="Times New Roman" w:hint="default"/>
      </w:rPr>
    </w:lvl>
    <w:lvl w:ilvl="1" w:tplc="A83E010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899379">
    <w:abstractNumId w:val="8"/>
  </w:num>
  <w:num w:numId="2" w16cid:durableId="71124583">
    <w:abstractNumId w:val="24"/>
  </w:num>
  <w:num w:numId="3" w16cid:durableId="1293052756">
    <w:abstractNumId w:val="22"/>
  </w:num>
  <w:num w:numId="4" w16cid:durableId="1858615236">
    <w:abstractNumId w:val="7"/>
  </w:num>
  <w:num w:numId="5" w16cid:durableId="2014871194">
    <w:abstractNumId w:val="18"/>
  </w:num>
  <w:num w:numId="6" w16cid:durableId="1459493882">
    <w:abstractNumId w:val="20"/>
  </w:num>
  <w:num w:numId="7" w16cid:durableId="921183206">
    <w:abstractNumId w:val="26"/>
  </w:num>
  <w:num w:numId="8" w16cid:durableId="2131700199">
    <w:abstractNumId w:val="2"/>
  </w:num>
  <w:num w:numId="9" w16cid:durableId="736513422">
    <w:abstractNumId w:val="5"/>
  </w:num>
  <w:num w:numId="10" w16cid:durableId="259148019">
    <w:abstractNumId w:val="4"/>
  </w:num>
  <w:num w:numId="11" w16cid:durableId="1329945394">
    <w:abstractNumId w:val="17"/>
  </w:num>
  <w:num w:numId="12" w16cid:durableId="1401714827">
    <w:abstractNumId w:val="16"/>
  </w:num>
  <w:num w:numId="13" w16cid:durableId="987629910">
    <w:abstractNumId w:val="13"/>
  </w:num>
  <w:num w:numId="14" w16cid:durableId="219946186">
    <w:abstractNumId w:val="12"/>
  </w:num>
  <w:num w:numId="15" w16cid:durableId="1009941371">
    <w:abstractNumId w:val="9"/>
  </w:num>
  <w:num w:numId="16" w16cid:durableId="311906302">
    <w:abstractNumId w:val="14"/>
  </w:num>
  <w:num w:numId="17" w16cid:durableId="1307274972">
    <w:abstractNumId w:val="19"/>
  </w:num>
  <w:num w:numId="18" w16cid:durableId="193423851">
    <w:abstractNumId w:val="10"/>
  </w:num>
  <w:num w:numId="19" w16cid:durableId="478764820">
    <w:abstractNumId w:val="6"/>
  </w:num>
  <w:num w:numId="20" w16cid:durableId="1335186238">
    <w:abstractNumId w:val="23"/>
  </w:num>
  <w:num w:numId="21" w16cid:durableId="1687291486">
    <w:abstractNumId w:val="21"/>
  </w:num>
  <w:num w:numId="22" w16cid:durableId="270823685">
    <w:abstractNumId w:val="1"/>
  </w:num>
  <w:num w:numId="23" w16cid:durableId="233398136">
    <w:abstractNumId w:val="25"/>
  </w:num>
  <w:num w:numId="24" w16cid:durableId="1762292107">
    <w:abstractNumId w:val="15"/>
  </w:num>
  <w:num w:numId="25" w16cid:durableId="19744052">
    <w:abstractNumId w:val="3"/>
  </w:num>
  <w:num w:numId="26" w16cid:durableId="361320126">
    <w:abstractNumId w:val="0"/>
  </w:num>
  <w:num w:numId="27" w16cid:durableId="838544776">
    <w:abstractNumId w:val="11"/>
  </w:num>
  <w:num w:numId="28" w16cid:durableId="401492348">
    <w:abstractNumId w:val="28"/>
  </w:num>
  <w:num w:numId="29" w16cid:durableId="112708887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ORLKNYSIsHEwmls/u1CVw4H6wTf4AINQHUS2Et/XXLATofq19feMzNH1+7pHCn7ZyoVWFLmC4D7ulqN0EN2CmQ==" w:salt="UjoLEoQ9XYHDPqapyHau1w=="/>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1C3"/>
    <w:rsid w:val="000211F4"/>
    <w:rsid w:val="0002234C"/>
    <w:rsid w:val="00022F1F"/>
    <w:rsid w:val="000473AF"/>
    <w:rsid w:val="00052AF1"/>
    <w:rsid w:val="0007485F"/>
    <w:rsid w:val="000751C3"/>
    <w:rsid w:val="00075434"/>
    <w:rsid w:val="000800ED"/>
    <w:rsid w:val="00094EC4"/>
    <w:rsid w:val="000E2812"/>
    <w:rsid w:val="000E6826"/>
    <w:rsid w:val="000F4CB6"/>
    <w:rsid w:val="001033DD"/>
    <w:rsid w:val="00115799"/>
    <w:rsid w:val="00126F36"/>
    <w:rsid w:val="00143EC3"/>
    <w:rsid w:val="00145472"/>
    <w:rsid w:val="00150C4D"/>
    <w:rsid w:val="00161969"/>
    <w:rsid w:val="00171489"/>
    <w:rsid w:val="00173E15"/>
    <w:rsid w:val="001778CE"/>
    <w:rsid w:val="001824D7"/>
    <w:rsid w:val="001831E8"/>
    <w:rsid w:val="001848DB"/>
    <w:rsid w:val="00184C29"/>
    <w:rsid w:val="001B0972"/>
    <w:rsid w:val="001B1371"/>
    <w:rsid w:val="001C3138"/>
    <w:rsid w:val="001C3736"/>
    <w:rsid w:val="001D4357"/>
    <w:rsid w:val="001E6D06"/>
    <w:rsid w:val="001F0013"/>
    <w:rsid w:val="001F060C"/>
    <w:rsid w:val="001F4537"/>
    <w:rsid w:val="001F45B5"/>
    <w:rsid w:val="001F730C"/>
    <w:rsid w:val="00201EE6"/>
    <w:rsid w:val="00206636"/>
    <w:rsid w:val="002076CA"/>
    <w:rsid w:val="00233A3F"/>
    <w:rsid w:val="00253E85"/>
    <w:rsid w:val="00256EA9"/>
    <w:rsid w:val="00260C78"/>
    <w:rsid w:val="00261DEE"/>
    <w:rsid w:val="002931A8"/>
    <w:rsid w:val="00295EF2"/>
    <w:rsid w:val="002A1990"/>
    <w:rsid w:val="002A3E1C"/>
    <w:rsid w:val="002A7D7B"/>
    <w:rsid w:val="002C2CF3"/>
    <w:rsid w:val="002C30F7"/>
    <w:rsid w:val="002E04ED"/>
    <w:rsid w:val="00327751"/>
    <w:rsid w:val="00327A5F"/>
    <w:rsid w:val="00337C59"/>
    <w:rsid w:val="00350A1C"/>
    <w:rsid w:val="00357AD0"/>
    <w:rsid w:val="00362BA6"/>
    <w:rsid w:val="00370540"/>
    <w:rsid w:val="0037752F"/>
    <w:rsid w:val="00382158"/>
    <w:rsid w:val="00395386"/>
    <w:rsid w:val="003C241F"/>
    <w:rsid w:val="003C2A02"/>
    <w:rsid w:val="003C701D"/>
    <w:rsid w:val="003C722E"/>
    <w:rsid w:val="003D59F0"/>
    <w:rsid w:val="003E40E9"/>
    <w:rsid w:val="003E50A3"/>
    <w:rsid w:val="004046B4"/>
    <w:rsid w:val="004151F4"/>
    <w:rsid w:val="00422C98"/>
    <w:rsid w:val="00430DF0"/>
    <w:rsid w:val="004352B0"/>
    <w:rsid w:val="004361CD"/>
    <w:rsid w:val="00440215"/>
    <w:rsid w:val="0044241F"/>
    <w:rsid w:val="00447FE4"/>
    <w:rsid w:val="0045567B"/>
    <w:rsid w:val="00461FE0"/>
    <w:rsid w:val="00467BEE"/>
    <w:rsid w:val="0048202C"/>
    <w:rsid w:val="0048299F"/>
    <w:rsid w:val="00494A04"/>
    <w:rsid w:val="004D01F8"/>
    <w:rsid w:val="004D30CA"/>
    <w:rsid w:val="004D5A94"/>
    <w:rsid w:val="004F4851"/>
    <w:rsid w:val="004F55F8"/>
    <w:rsid w:val="005116DA"/>
    <w:rsid w:val="005124EA"/>
    <w:rsid w:val="00516120"/>
    <w:rsid w:val="005166B5"/>
    <w:rsid w:val="005261A6"/>
    <w:rsid w:val="005323F7"/>
    <w:rsid w:val="0053616F"/>
    <w:rsid w:val="00540A7F"/>
    <w:rsid w:val="00550DA1"/>
    <w:rsid w:val="00553BD3"/>
    <w:rsid w:val="00571CEC"/>
    <w:rsid w:val="00586E5B"/>
    <w:rsid w:val="005B2454"/>
    <w:rsid w:val="005C4829"/>
    <w:rsid w:val="005C4946"/>
    <w:rsid w:val="005D36C9"/>
    <w:rsid w:val="005E7ED4"/>
    <w:rsid w:val="005F08F6"/>
    <w:rsid w:val="005F76AB"/>
    <w:rsid w:val="006069FA"/>
    <w:rsid w:val="00613262"/>
    <w:rsid w:val="0063005B"/>
    <w:rsid w:val="00641519"/>
    <w:rsid w:val="00642086"/>
    <w:rsid w:val="00644539"/>
    <w:rsid w:val="00645BEF"/>
    <w:rsid w:val="006543C2"/>
    <w:rsid w:val="006568C2"/>
    <w:rsid w:val="00665243"/>
    <w:rsid w:val="006674AC"/>
    <w:rsid w:val="00684B5C"/>
    <w:rsid w:val="00697788"/>
    <w:rsid w:val="00697A89"/>
    <w:rsid w:val="006A3FCB"/>
    <w:rsid w:val="006B4A47"/>
    <w:rsid w:val="006C6B59"/>
    <w:rsid w:val="006C77D8"/>
    <w:rsid w:val="006D54DF"/>
    <w:rsid w:val="006D63C3"/>
    <w:rsid w:val="006E791B"/>
    <w:rsid w:val="006F3449"/>
    <w:rsid w:val="0070474B"/>
    <w:rsid w:val="00723553"/>
    <w:rsid w:val="00755DDE"/>
    <w:rsid w:val="00760DE4"/>
    <w:rsid w:val="00762D26"/>
    <w:rsid w:val="00771743"/>
    <w:rsid w:val="00780A67"/>
    <w:rsid w:val="00790B4D"/>
    <w:rsid w:val="0079496C"/>
    <w:rsid w:val="007A0D0F"/>
    <w:rsid w:val="007A26F6"/>
    <w:rsid w:val="007B0255"/>
    <w:rsid w:val="007B28B4"/>
    <w:rsid w:val="007B2ACD"/>
    <w:rsid w:val="007B64FC"/>
    <w:rsid w:val="007C4373"/>
    <w:rsid w:val="007D01AA"/>
    <w:rsid w:val="007D3364"/>
    <w:rsid w:val="007D43B1"/>
    <w:rsid w:val="007D7EC4"/>
    <w:rsid w:val="008072D7"/>
    <w:rsid w:val="00813401"/>
    <w:rsid w:val="00827A85"/>
    <w:rsid w:val="00846CD8"/>
    <w:rsid w:val="00860358"/>
    <w:rsid w:val="0086513D"/>
    <w:rsid w:val="00872D7E"/>
    <w:rsid w:val="00873173"/>
    <w:rsid w:val="008819F1"/>
    <w:rsid w:val="008826CC"/>
    <w:rsid w:val="008978DE"/>
    <w:rsid w:val="008A535B"/>
    <w:rsid w:val="008C0018"/>
    <w:rsid w:val="008C0A0D"/>
    <w:rsid w:val="008C3146"/>
    <w:rsid w:val="008C4286"/>
    <w:rsid w:val="009018EC"/>
    <w:rsid w:val="00932772"/>
    <w:rsid w:val="00935FB3"/>
    <w:rsid w:val="00936D0F"/>
    <w:rsid w:val="00966AC8"/>
    <w:rsid w:val="00966BBF"/>
    <w:rsid w:val="00976BCD"/>
    <w:rsid w:val="00992DC0"/>
    <w:rsid w:val="009A021E"/>
    <w:rsid w:val="009B37E5"/>
    <w:rsid w:val="009C5E68"/>
    <w:rsid w:val="009D01BD"/>
    <w:rsid w:val="009D14BD"/>
    <w:rsid w:val="009D62D2"/>
    <w:rsid w:val="009E1482"/>
    <w:rsid w:val="009E709B"/>
    <w:rsid w:val="009F3EAB"/>
    <w:rsid w:val="009F7341"/>
    <w:rsid w:val="009F75E2"/>
    <w:rsid w:val="009F795F"/>
    <w:rsid w:val="00A002BE"/>
    <w:rsid w:val="00A008CF"/>
    <w:rsid w:val="00A008EC"/>
    <w:rsid w:val="00A14972"/>
    <w:rsid w:val="00A26CFB"/>
    <w:rsid w:val="00A41A55"/>
    <w:rsid w:val="00A6163C"/>
    <w:rsid w:val="00A62D1F"/>
    <w:rsid w:val="00A7539B"/>
    <w:rsid w:val="00A81C7B"/>
    <w:rsid w:val="00A960EA"/>
    <w:rsid w:val="00AD0235"/>
    <w:rsid w:val="00AD6990"/>
    <w:rsid w:val="00AE62DE"/>
    <w:rsid w:val="00B023A6"/>
    <w:rsid w:val="00B1064A"/>
    <w:rsid w:val="00B14EE4"/>
    <w:rsid w:val="00B3516D"/>
    <w:rsid w:val="00B4024F"/>
    <w:rsid w:val="00B408CB"/>
    <w:rsid w:val="00B40A5F"/>
    <w:rsid w:val="00B51255"/>
    <w:rsid w:val="00B6094C"/>
    <w:rsid w:val="00B704E2"/>
    <w:rsid w:val="00B74A01"/>
    <w:rsid w:val="00B75C37"/>
    <w:rsid w:val="00B75CB3"/>
    <w:rsid w:val="00B767C8"/>
    <w:rsid w:val="00B86457"/>
    <w:rsid w:val="00B95F90"/>
    <w:rsid w:val="00B97E1D"/>
    <w:rsid w:val="00BA13DF"/>
    <w:rsid w:val="00BA275F"/>
    <w:rsid w:val="00BA6FFE"/>
    <w:rsid w:val="00BB4677"/>
    <w:rsid w:val="00BC2194"/>
    <w:rsid w:val="00BC5800"/>
    <w:rsid w:val="00BD270E"/>
    <w:rsid w:val="00BE6377"/>
    <w:rsid w:val="00C00B29"/>
    <w:rsid w:val="00C27A6F"/>
    <w:rsid w:val="00C35CC4"/>
    <w:rsid w:val="00C42000"/>
    <w:rsid w:val="00C51CD2"/>
    <w:rsid w:val="00C562EE"/>
    <w:rsid w:val="00C56E76"/>
    <w:rsid w:val="00C65B15"/>
    <w:rsid w:val="00C9037A"/>
    <w:rsid w:val="00C91A8A"/>
    <w:rsid w:val="00C92E87"/>
    <w:rsid w:val="00C965F0"/>
    <w:rsid w:val="00CA1DC0"/>
    <w:rsid w:val="00CB1736"/>
    <w:rsid w:val="00CE06E9"/>
    <w:rsid w:val="00CE68EB"/>
    <w:rsid w:val="00CF05DC"/>
    <w:rsid w:val="00CF34F9"/>
    <w:rsid w:val="00CF3F5B"/>
    <w:rsid w:val="00D0121E"/>
    <w:rsid w:val="00D041C6"/>
    <w:rsid w:val="00D04705"/>
    <w:rsid w:val="00D07181"/>
    <w:rsid w:val="00D413E1"/>
    <w:rsid w:val="00D546F5"/>
    <w:rsid w:val="00D56008"/>
    <w:rsid w:val="00D57F22"/>
    <w:rsid w:val="00D81C79"/>
    <w:rsid w:val="00D87A45"/>
    <w:rsid w:val="00DA5AFF"/>
    <w:rsid w:val="00DA6C91"/>
    <w:rsid w:val="00DC4277"/>
    <w:rsid w:val="00DC52FC"/>
    <w:rsid w:val="00DD7B40"/>
    <w:rsid w:val="00DE63F6"/>
    <w:rsid w:val="00DF0C36"/>
    <w:rsid w:val="00E06E08"/>
    <w:rsid w:val="00E31ABC"/>
    <w:rsid w:val="00E5613C"/>
    <w:rsid w:val="00E647A9"/>
    <w:rsid w:val="00E7593D"/>
    <w:rsid w:val="00E90063"/>
    <w:rsid w:val="00EB479D"/>
    <w:rsid w:val="00EC203F"/>
    <w:rsid w:val="00EC4BCF"/>
    <w:rsid w:val="00EC5ED9"/>
    <w:rsid w:val="00ED0E47"/>
    <w:rsid w:val="00ED4900"/>
    <w:rsid w:val="00ED6B43"/>
    <w:rsid w:val="00EE5C9E"/>
    <w:rsid w:val="00EF2B02"/>
    <w:rsid w:val="00EF729E"/>
    <w:rsid w:val="00F004F9"/>
    <w:rsid w:val="00F043D8"/>
    <w:rsid w:val="00F0617D"/>
    <w:rsid w:val="00F22F34"/>
    <w:rsid w:val="00F25CA0"/>
    <w:rsid w:val="00F27B84"/>
    <w:rsid w:val="00F30147"/>
    <w:rsid w:val="00F57297"/>
    <w:rsid w:val="00F64D3E"/>
    <w:rsid w:val="00F72B03"/>
    <w:rsid w:val="00F83E4A"/>
    <w:rsid w:val="00F93CCC"/>
    <w:rsid w:val="00F96E63"/>
    <w:rsid w:val="00F97040"/>
    <w:rsid w:val="00FA2642"/>
    <w:rsid w:val="00FA45A4"/>
    <w:rsid w:val="00FB319D"/>
    <w:rsid w:val="00FB7570"/>
    <w:rsid w:val="00FB7A7F"/>
    <w:rsid w:val="00FD6510"/>
    <w:rsid w:val="00FF1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753945"/>
  <w15:chartTrackingRefBased/>
  <w15:docId w15:val="{D731D87B-0045-48F9-878A-CEEEA3610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GB"/>
    </w:rPr>
  </w:style>
  <w:style w:type="paragraph" w:styleId="Heading1">
    <w:name w:val="heading 1"/>
    <w:basedOn w:val="Normal"/>
    <w:next w:val="Normal"/>
    <w:qFormat/>
    <w:pPr>
      <w:keepNext/>
      <w:outlineLvl w:val="0"/>
    </w:pPr>
    <w:rPr>
      <w:sz w:val="24"/>
      <w:lang w:eastAsia="en-US"/>
    </w:rPr>
  </w:style>
  <w:style w:type="paragraph" w:styleId="Heading2">
    <w:name w:val="heading 2"/>
    <w:basedOn w:val="Normal"/>
    <w:next w:val="Normal"/>
    <w:qFormat/>
    <w:pPr>
      <w:keepNext/>
      <w:outlineLvl w:val="1"/>
    </w:pPr>
    <w:rPr>
      <w:b/>
      <w:sz w:val="24"/>
      <w:lang w:eastAsia="en-US"/>
    </w:rPr>
  </w:style>
  <w:style w:type="paragraph" w:styleId="Heading3">
    <w:name w:val="heading 3"/>
    <w:basedOn w:val="Normal"/>
    <w:next w:val="Normal"/>
    <w:qFormat/>
    <w:pPr>
      <w:keepNext/>
      <w:outlineLvl w:val="2"/>
    </w:pPr>
    <w:rPr>
      <w:i/>
      <w:sz w:val="24"/>
      <w:lang w:eastAsia="en-US"/>
    </w:rPr>
  </w:style>
  <w:style w:type="paragraph" w:styleId="Heading4">
    <w:name w:val="heading 4"/>
    <w:basedOn w:val="Normal"/>
    <w:next w:val="Normal"/>
    <w:qFormat/>
    <w:pPr>
      <w:keepNext/>
      <w:widowControl w:val="0"/>
      <w:outlineLvl w:val="3"/>
    </w:pPr>
    <w:rPr>
      <w:b/>
      <w:sz w:val="24"/>
      <w:u w:val="single"/>
      <w:lang w:eastAsia="en-US"/>
    </w:rPr>
  </w:style>
  <w:style w:type="paragraph" w:styleId="Heading5">
    <w:name w:val="heading 5"/>
    <w:basedOn w:val="Normal"/>
    <w:next w:val="Normal"/>
    <w:qFormat/>
    <w:pPr>
      <w:keepNext/>
      <w:ind w:firstLine="360"/>
      <w:outlineLvl w:val="4"/>
    </w:pPr>
    <w:rPr>
      <w:sz w:val="24"/>
      <w:lang w:eastAsia="en-US"/>
    </w:rPr>
  </w:style>
  <w:style w:type="paragraph" w:styleId="Heading6">
    <w:name w:val="heading 6"/>
    <w:basedOn w:val="Normal"/>
    <w:next w:val="Normal"/>
    <w:qFormat/>
    <w:pPr>
      <w:keepNext/>
      <w:outlineLvl w:val="5"/>
    </w:pPr>
    <w:rPr>
      <w:rFonts w:ascii="Arial" w:hAnsi="Arial"/>
      <w:b/>
      <w:sz w:val="18"/>
    </w:rPr>
  </w:style>
  <w:style w:type="paragraph" w:styleId="Heading7">
    <w:name w:val="heading 7"/>
    <w:basedOn w:val="Normal"/>
    <w:next w:val="Normal"/>
    <w:qFormat/>
    <w:pPr>
      <w:keepNext/>
      <w:outlineLvl w:val="6"/>
    </w:pPr>
    <w:rPr>
      <w:i/>
      <w:lang w:eastAsia="en-US"/>
    </w:rPr>
  </w:style>
  <w:style w:type="paragraph" w:styleId="Heading8">
    <w:name w:val="heading 8"/>
    <w:basedOn w:val="Normal"/>
    <w:next w:val="Normal"/>
    <w:qFormat/>
    <w:pPr>
      <w:keepNext/>
      <w:outlineLvl w:val="7"/>
    </w:pPr>
    <w:rPr>
      <w:rFonts w:ascii="Arial" w:hAnsi="Arial"/>
      <w:b/>
      <w:lang w:eastAsia="en-US"/>
    </w:rPr>
  </w:style>
  <w:style w:type="paragraph" w:styleId="Heading9">
    <w:name w:val="heading 9"/>
    <w:basedOn w:val="Normal"/>
    <w:next w:val="Normal"/>
    <w:qFormat/>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styleId="BodyText3">
    <w:name w:val="Body Text 3"/>
    <w:basedOn w:val="Normal"/>
    <w:rPr>
      <w:b/>
      <w:sz w:val="24"/>
      <w:lang w:eastAsia="en-US"/>
    </w:rPr>
  </w:style>
  <w:style w:type="paragraph" w:styleId="BodyTextIndent">
    <w:name w:val="Body Text Indent"/>
    <w:basedOn w:val="Normal"/>
    <w:rPr>
      <w:sz w:val="24"/>
      <w:lang w:eastAsia="en-US"/>
    </w:rPr>
  </w:style>
  <w:style w:type="paragraph" w:styleId="BodyText">
    <w:name w:val="Body Text"/>
    <w:basedOn w:val="Normal"/>
    <w:pPr>
      <w:jc w:val="center"/>
    </w:pPr>
    <w:rPr>
      <w:b/>
      <w:sz w:val="36"/>
      <w:lang w:eastAsia="en-US"/>
    </w:rPr>
  </w:style>
  <w:style w:type="paragraph" w:styleId="FootnoteText">
    <w:name w:val="footnote text"/>
    <w:basedOn w:val="Normal"/>
    <w:semiHidden/>
    <w:rPr>
      <w:lang w:eastAsia="en-US"/>
    </w:rPr>
  </w:style>
  <w:style w:type="paragraph" w:styleId="Footer">
    <w:name w:val="footer"/>
    <w:basedOn w:val="Normal"/>
    <w:link w:val="FooterChar"/>
    <w:uiPriority w:val="99"/>
    <w:pPr>
      <w:tabs>
        <w:tab w:val="center" w:pos="4153"/>
        <w:tab w:val="right" w:pos="8306"/>
      </w:tabs>
    </w:pPr>
    <w:rPr>
      <w:lang w:eastAsia="en-US"/>
    </w:rPr>
  </w:style>
  <w:style w:type="paragraph" w:styleId="BodyText2">
    <w:name w:val="Body Text 2"/>
    <w:basedOn w:val="Normal"/>
    <w:pPr>
      <w:spacing w:after="120"/>
      <w:jc w:val="both"/>
    </w:pPr>
    <w:rPr>
      <w:b/>
      <w:sz w:val="24"/>
      <w:lang w:eastAsia="en-US"/>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lang w:eastAsia="en-US"/>
    </w:rPr>
  </w:style>
  <w:style w:type="paragraph" w:styleId="Header">
    <w:name w:val="header"/>
    <w:basedOn w:val="Normal"/>
    <w:link w:val="HeaderChar"/>
    <w:uiPriority w:val="99"/>
    <w:pPr>
      <w:tabs>
        <w:tab w:val="center" w:pos="4320"/>
        <w:tab w:val="right" w:pos="8640"/>
      </w:tabs>
    </w:pPr>
    <w:rPr>
      <w:lang w:eastAsia="en-US"/>
    </w:rPr>
  </w:style>
  <w:style w:type="character" w:styleId="PageNumber">
    <w:name w:val="page number"/>
    <w:basedOn w:val="DefaultParagraphFont"/>
  </w:style>
  <w:style w:type="paragraph" w:styleId="BodyTextIndent2">
    <w:name w:val="Body Text Indent 2"/>
    <w:basedOn w:val="Normal"/>
    <w:pPr>
      <w:ind w:left="284"/>
      <w:jc w:val="both"/>
    </w:pPr>
    <w:rPr>
      <w:i/>
      <w:sz w:val="24"/>
    </w:rPr>
  </w:style>
  <w:style w:type="character" w:styleId="CommentReference">
    <w:name w:val="annotation reference"/>
    <w:rsid w:val="001E6D06"/>
    <w:rPr>
      <w:sz w:val="16"/>
      <w:szCs w:val="16"/>
    </w:rPr>
  </w:style>
  <w:style w:type="paragraph" w:styleId="CommentText">
    <w:name w:val="annotation text"/>
    <w:basedOn w:val="Normal"/>
    <w:link w:val="CommentTextChar"/>
    <w:rsid w:val="001E6D06"/>
  </w:style>
  <w:style w:type="character" w:customStyle="1" w:styleId="CommentTextChar">
    <w:name w:val="Comment Text Char"/>
    <w:link w:val="CommentText"/>
    <w:rsid w:val="001E6D06"/>
    <w:rPr>
      <w:lang w:val="en-GB" w:eastAsia="en-GB"/>
    </w:rPr>
  </w:style>
  <w:style w:type="paragraph" w:styleId="CommentSubject">
    <w:name w:val="annotation subject"/>
    <w:basedOn w:val="CommentText"/>
    <w:next w:val="CommentText"/>
    <w:link w:val="CommentSubjectChar"/>
    <w:rsid w:val="001E6D06"/>
    <w:rPr>
      <w:b/>
      <w:bCs/>
    </w:rPr>
  </w:style>
  <w:style w:type="character" w:customStyle="1" w:styleId="CommentSubjectChar">
    <w:name w:val="Comment Subject Char"/>
    <w:link w:val="CommentSubject"/>
    <w:rsid w:val="001E6D06"/>
    <w:rPr>
      <w:b/>
      <w:bCs/>
      <w:lang w:val="en-GB" w:eastAsia="en-GB"/>
    </w:rPr>
  </w:style>
  <w:style w:type="paragraph" w:styleId="BalloonText">
    <w:name w:val="Balloon Text"/>
    <w:basedOn w:val="Normal"/>
    <w:link w:val="BalloonTextChar"/>
    <w:rsid w:val="001E6D06"/>
    <w:rPr>
      <w:rFonts w:ascii="Tahoma" w:hAnsi="Tahoma" w:cs="Tahoma"/>
      <w:sz w:val="16"/>
      <w:szCs w:val="16"/>
    </w:rPr>
  </w:style>
  <w:style w:type="character" w:customStyle="1" w:styleId="BalloonTextChar">
    <w:name w:val="Balloon Text Char"/>
    <w:link w:val="BalloonText"/>
    <w:rsid w:val="001E6D06"/>
    <w:rPr>
      <w:rFonts w:ascii="Tahoma" w:hAnsi="Tahoma" w:cs="Tahoma"/>
      <w:sz w:val="16"/>
      <w:szCs w:val="16"/>
      <w:lang w:val="en-GB" w:eastAsia="en-GB"/>
    </w:rPr>
  </w:style>
  <w:style w:type="paragraph" w:styleId="NormalWeb">
    <w:name w:val="Normal (Web)"/>
    <w:basedOn w:val="Normal"/>
    <w:uiPriority w:val="99"/>
    <w:unhideWhenUsed/>
    <w:rsid w:val="00CB1736"/>
    <w:pPr>
      <w:spacing w:before="100" w:beforeAutospacing="1" w:after="100" w:afterAutospacing="1"/>
    </w:pPr>
    <w:rPr>
      <w:sz w:val="24"/>
      <w:szCs w:val="24"/>
      <w:lang w:val="lv-LV" w:eastAsia="lv-LV"/>
    </w:rPr>
  </w:style>
  <w:style w:type="character" w:styleId="FollowedHyperlink">
    <w:name w:val="FollowedHyperlink"/>
    <w:rsid w:val="00B86457"/>
    <w:rPr>
      <w:color w:val="800080"/>
      <w:u w:val="single"/>
    </w:rPr>
  </w:style>
  <w:style w:type="character" w:customStyle="1" w:styleId="FooterChar">
    <w:name w:val="Footer Char"/>
    <w:link w:val="Footer"/>
    <w:uiPriority w:val="99"/>
    <w:rsid w:val="007D3364"/>
    <w:rPr>
      <w:lang w:val="en-GB" w:eastAsia="en-US"/>
    </w:rPr>
  </w:style>
  <w:style w:type="table" w:styleId="TableGrid">
    <w:name w:val="Table Grid"/>
    <w:basedOn w:val="TableNormal"/>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rFonts w:eastAsia="Calibri"/>
      <w:color w:val="000000"/>
      <w:sz w:val="24"/>
      <w:szCs w:val="24"/>
    </w:rPr>
  </w:style>
  <w:style w:type="character" w:customStyle="1" w:styleId="HeaderChar">
    <w:name w:val="Header Char"/>
    <w:link w:val="Header"/>
    <w:uiPriority w:val="99"/>
    <w:rsid w:val="002A1990"/>
    <w:rPr>
      <w:lang w:val="en-GB"/>
    </w:rPr>
  </w:style>
  <w:style w:type="character" w:customStyle="1" w:styleId="UnresolvedMention1">
    <w:name w:val="Unresolved Mention1"/>
    <w:uiPriority w:val="99"/>
    <w:semiHidden/>
    <w:unhideWhenUsed/>
    <w:rsid w:val="00F30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5587">
      <w:bodyDiv w:val="1"/>
      <w:marLeft w:val="0"/>
      <w:marRight w:val="0"/>
      <w:marTop w:val="0"/>
      <w:marBottom w:val="0"/>
      <w:divBdr>
        <w:top w:val="none" w:sz="0" w:space="0" w:color="auto"/>
        <w:left w:val="none" w:sz="0" w:space="0" w:color="auto"/>
        <w:bottom w:val="none" w:sz="0" w:space="0" w:color="auto"/>
        <w:right w:val="none" w:sz="0" w:space="0" w:color="auto"/>
      </w:divBdr>
    </w:div>
    <w:div w:id="1156726433">
      <w:bodyDiv w:val="1"/>
      <w:marLeft w:val="0"/>
      <w:marRight w:val="0"/>
      <w:marTop w:val="0"/>
      <w:marBottom w:val="0"/>
      <w:divBdr>
        <w:top w:val="none" w:sz="0" w:space="0" w:color="auto"/>
        <w:left w:val="none" w:sz="0" w:space="0" w:color="auto"/>
        <w:bottom w:val="none" w:sz="0" w:space="0" w:color="auto"/>
        <w:right w:val="none" w:sz="0" w:space="0" w:color="auto"/>
      </w:divBdr>
      <w:divsChild>
        <w:div w:id="1110322464">
          <w:marLeft w:val="0"/>
          <w:marRight w:val="0"/>
          <w:marTop w:val="0"/>
          <w:marBottom w:val="0"/>
          <w:divBdr>
            <w:top w:val="none" w:sz="0" w:space="0" w:color="auto"/>
            <w:left w:val="none" w:sz="0" w:space="0" w:color="auto"/>
            <w:bottom w:val="none" w:sz="0" w:space="0" w:color="auto"/>
            <w:right w:val="none" w:sz="0" w:space="0" w:color="auto"/>
          </w:divBdr>
        </w:div>
        <w:div w:id="1330520495">
          <w:marLeft w:val="0"/>
          <w:marRight w:val="0"/>
          <w:marTop w:val="0"/>
          <w:marBottom w:val="0"/>
          <w:divBdr>
            <w:top w:val="none" w:sz="0" w:space="0" w:color="auto"/>
            <w:left w:val="none" w:sz="0" w:space="0" w:color="auto"/>
            <w:bottom w:val="none" w:sz="0" w:space="0" w:color="auto"/>
            <w:right w:val="none" w:sz="0" w:space="0" w:color="auto"/>
          </w:divBdr>
        </w:div>
      </w:divsChild>
    </w:div>
    <w:div w:id="160387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uropas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sc.gov.lv/profizglitiba/stand_saraksts_mk_not_626.s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3536A-7C81-47EA-9CA8-D549FA859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1054</Words>
  <Characters>6009</Characters>
  <Application>Microsoft Office Word</Application>
  <DocSecurity>8</DocSecurity>
  <Lines>50</Lines>
  <Paragraphs>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Certificate_Supplement_Europass_EN</vt:lpstr>
      <vt:lpstr>Certificate_Supplement_Europass_EN</vt:lpstr>
    </vt:vector>
  </TitlesOfParts>
  <Company>Cedefop</Company>
  <LinksUpToDate>false</LinksUpToDate>
  <CharactersWithSpaces>7049</CharactersWithSpaces>
  <SharedDoc>false</SharedDoc>
  <HLinks>
    <vt:vector size="18" baseType="variant">
      <vt:variant>
        <vt:i4>6750260</vt:i4>
      </vt:variant>
      <vt:variant>
        <vt:i4>6</vt:i4>
      </vt:variant>
      <vt:variant>
        <vt:i4>0</vt:i4>
      </vt:variant>
      <vt:variant>
        <vt:i4>5</vt:i4>
      </vt:variant>
      <vt:variant>
        <vt:lpwstr>http://www.europass.lv/</vt:lpwstr>
      </vt:variant>
      <vt:variant>
        <vt:lpwstr/>
      </vt:variant>
      <vt:variant>
        <vt:i4>2883693</vt:i4>
      </vt:variant>
      <vt:variant>
        <vt:i4>3</vt:i4>
      </vt:variant>
      <vt:variant>
        <vt:i4>0</vt:i4>
      </vt:variant>
      <vt:variant>
        <vt:i4>5</vt:i4>
      </vt:variant>
      <vt:variant>
        <vt:lpwstr>https://visc.gov.lv/profizglitiba/stand_saraksts_mk_not_626.shtml</vt:lpwstr>
      </vt:variant>
      <vt:variant>
        <vt:lpwstr/>
      </vt:variant>
      <vt:variant>
        <vt:i4>8192051</vt:i4>
      </vt:variant>
      <vt:variant>
        <vt:i4>0</vt:i4>
      </vt:variant>
      <vt:variant>
        <vt:i4>0</vt:i4>
      </vt:variant>
      <vt:variant>
        <vt:i4>5</vt:i4>
      </vt:variant>
      <vt:variant>
        <vt:lpwstr>http://www.izm.gov.lv/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cp:lastModifiedBy>Sarmīte Valaine</cp:lastModifiedBy>
  <cp:revision>3</cp:revision>
  <cp:lastPrinted>2003-10-16T14:04:00Z</cp:lastPrinted>
  <dcterms:created xsi:type="dcterms:W3CDTF">2022-12-13T12:00:00Z</dcterms:created>
  <dcterms:modified xsi:type="dcterms:W3CDTF">2022-12-13T13:28:00Z</dcterms:modified>
</cp:coreProperties>
</file>